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ECF6" w14:textId="77777777" w:rsidR="00487C56" w:rsidRPr="00EF3E4A" w:rsidRDefault="00487C56" w:rsidP="00D820B5">
      <w:pPr>
        <w:pStyle w:val="Heading1"/>
        <w:spacing w:line="360" w:lineRule="auto"/>
        <w:rPr>
          <w:sz w:val="48"/>
          <w:szCs w:val="48"/>
        </w:rPr>
      </w:pPr>
      <w:r w:rsidRPr="00EF3E4A">
        <w:rPr>
          <w:sz w:val="48"/>
          <w:szCs w:val="48"/>
        </w:rPr>
        <w:t>Seizures and epilepsy after stroke</w:t>
      </w:r>
    </w:p>
    <w:p w14:paraId="0E80595C" w14:textId="77777777" w:rsidR="00487C56" w:rsidRPr="00487C56" w:rsidRDefault="00487C56" w:rsidP="00D820B5">
      <w:pPr>
        <w:spacing w:line="360" w:lineRule="auto"/>
        <w:rPr>
          <w:szCs w:val="32"/>
        </w:rPr>
      </w:pPr>
      <w:r w:rsidRPr="00487C56">
        <w:rPr>
          <w:b/>
          <w:bCs/>
          <w:szCs w:val="32"/>
        </w:rPr>
        <w:t>This guide looks at seizures and epilepsy after stroke, including diagnosis and treatment.</w:t>
      </w:r>
      <w:r w:rsidRPr="00487C56">
        <w:rPr>
          <w:szCs w:val="32"/>
        </w:rPr>
        <w:t xml:space="preserve"> </w:t>
      </w:r>
    </w:p>
    <w:p w14:paraId="6CF0D68A" w14:textId="77777777" w:rsidR="00487C56" w:rsidRPr="00A22D58" w:rsidRDefault="00487C56" w:rsidP="00D820B5">
      <w:pPr>
        <w:spacing w:line="360" w:lineRule="auto"/>
        <w:rPr>
          <w:sz w:val="24"/>
          <w:szCs w:val="24"/>
        </w:rPr>
      </w:pPr>
    </w:p>
    <w:p w14:paraId="6E636E35" w14:textId="77777777" w:rsidR="00487C56" w:rsidRPr="00487C56" w:rsidRDefault="00487C56" w:rsidP="00D820B5">
      <w:pPr>
        <w:autoSpaceDE w:val="0"/>
        <w:autoSpaceDN w:val="0"/>
        <w:adjustRightInd w:val="0"/>
        <w:spacing w:line="360" w:lineRule="auto"/>
        <w:rPr>
          <w:szCs w:val="32"/>
        </w:rPr>
      </w:pPr>
      <w:r w:rsidRPr="00487C56">
        <w:rPr>
          <w:szCs w:val="32"/>
        </w:rPr>
        <w:t xml:space="preserve">A stroke sometimes causes seizures, either soon after the stroke or </w:t>
      </w:r>
      <w:proofErr w:type="spellStart"/>
      <w:r w:rsidRPr="00487C56">
        <w:rPr>
          <w:szCs w:val="32"/>
        </w:rPr>
        <w:t>some time</w:t>
      </w:r>
      <w:proofErr w:type="spellEnd"/>
      <w:r w:rsidRPr="00487C56">
        <w:rPr>
          <w:szCs w:val="32"/>
        </w:rPr>
        <w:t xml:space="preserve"> later. This can have a big impact on you and your recovery. It might feel like a lot to deal with on top of having a stroke, but your medical team should ensure you get any treatment you may need. </w:t>
      </w:r>
    </w:p>
    <w:p w14:paraId="7787CDAE" w14:textId="77777777" w:rsidR="00487C56" w:rsidRPr="00A22D58" w:rsidRDefault="00487C56" w:rsidP="00D820B5">
      <w:pPr>
        <w:autoSpaceDE w:val="0"/>
        <w:autoSpaceDN w:val="0"/>
        <w:adjustRightInd w:val="0"/>
        <w:spacing w:line="360" w:lineRule="auto"/>
        <w:rPr>
          <w:sz w:val="24"/>
          <w:szCs w:val="24"/>
        </w:rPr>
      </w:pPr>
    </w:p>
    <w:p w14:paraId="2FEA71BD" w14:textId="77777777" w:rsidR="00487C56" w:rsidRPr="004B3544" w:rsidRDefault="00487C56" w:rsidP="00D820B5">
      <w:pPr>
        <w:pStyle w:val="Heading3"/>
        <w:spacing w:line="360" w:lineRule="auto"/>
        <w:rPr>
          <w:rFonts w:asciiTheme="majorHAnsi" w:hAnsiTheme="majorHAnsi"/>
          <w:sz w:val="32"/>
          <w:szCs w:val="32"/>
        </w:rPr>
      </w:pPr>
      <w:r w:rsidRPr="004B3544">
        <w:rPr>
          <w:rFonts w:asciiTheme="majorHAnsi" w:hAnsiTheme="majorHAnsi"/>
          <w:sz w:val="32"/>
          <w:szCs w:val="32"/>
        </w:rPr>
        <w:t>How common are post-stroke seizures?</w:t>
      </w:r>
    </w:p>
    <w:p w14:paraId="501A3E4B" w14:textId="77777777" w:rsidR="00487C56" w:rsidRDefault="00487C56" w:rsidP="00D820B5">
      <w:pPr>
        <w:autoSpaceDE w:val="0"/>
        <w:autoSpaceDN w:val="0"/>
        <w:adjustRightInd w:val="0"/>
        <w:spacing w:line="360" w:lineRule="auto"/>
        <w:rPr>
          <w:szCs w:val="32"/>
        </w:rPr>
      </w:pPr>
      <w:r w:rsidRPr="008417A6">
        <w:rPr>
          <w:szCs w:val="32"/>
        </w:rPr>
        <w:t>A seizure is most likely to happen within the first few days after a stroke, but can also happen months or years later. Estimates vary but it’s thought about 1 in 10 people have a seizure after a stroke. Overall, your risk of having a seizure goes down over time.</w:t>
      </w:r>
    </w:p>
    <w:p w14:paraId="446BB3E7" w14:textId="77777777" w:rsidR="004B1921" w:rsidRPr="008417A6" w:rsidRDefault="004B1921" w:rsidP="00D820B5">
      <w:pPr>
        <w:autoSpaceDE w:val="0"/>
        <w:autoSpaceDN w:val="0"/>
        <w:adjustRightInd w:val="0"/>
        <w:spacing w:line="360" w:lineRule="auto"/>
        <w:rPr>
          <w:szCs w:val="32"/>
        </w:rPr>
      </w:pPr>
    </w:p>
    <w:p w14:paraId="19D4ACE6" w14:textId="77777777" w:rsidR="00487C56" w:rsidRDefault="00487C56" w:rsidP="00D820B5">
      <w:pPr>
        <w:autoSpaceDE w:val="0"/>
        <w:autoSpaceDN w:val="0"/>
        <w:adjustRightInd w:val="0"/>
        <w:spacing w:line="360" w:lineRule="auto"/>
        <w:rPr>
          <w:szCs w:val="32"/>
        </w:rPr>
      </w:pPr>
      <w:r w:rsidRPr="008417A6">
        <w:rPr>
          <w:szCs w:val="32"/>
        </w:rPr>
        <w:t xml:space="preserve">You are more likely to have a seizure if you had a severe stroke, a haemorrhagic stroke, or a stroke in the cerebral cortex, the large outer layer of the brain where vital </w:t>
      </w:r>
      <w:r w:rsidRPr="008417A6">
        <w:rPr>
          <w:szCs w:val="32"/>
        </w:rPr>
        <w:lastRenderedPageBreak/>
        <w:t xml:space="preserve">functions like movement, thinking, vision and emotion take place.  </w:t>
      </w:r>
    </w:p>
    <w:p w14:paraId="39BF8DC4" w14:textId="77777777" w:rsidR="004B1921" w:rsidRPr="008417A6" w:rsidRDefault="004B1921" w:rsidP="00D820B5">
      <w:pPr>
        <w:autoSpaceDE w:val="0"/>
        <w:autoSpaceDN w:val="0"/>
        <w:adjustRightInd w:val="0"/>
        <w:spacing w:line="360" w:lineRule="auto"/>
        <w:rPr>
          <w:szCs w:val="32"/>
        </w:rPr>
      </w:pPr>
    </w:p>
    <w:p w14:paraId="0EF9AB61" w14:textId="77777777" w:rsidR="00487C56" w:rsidRDefault="00487C56" w:rsidP="00D820B5">
      <w:pPr>
        <w:autoSpaceDE w:val="0"/>
        <w:autoSpaceDN w:val="0"/>
        <w:adjustRightInd w:val="0"/>
        <w:spacing w:line="360" w:lineRule="auto"/>
        <w:rPr>
          <w:szCs w:val="32"/>
        </w:rPr>
      </w:pPr>
      <w:r w:rsidRPr="008417A6">
        <w:rPr>
          <w:szCs w:val="32"/>
        </w:rPr>
        <w:t xml:space="preserve">If you have a seizure soon after a stroke, it does not necessarily mean you have epilepsy or will go on to develop it. </w:t>
      </w:r>
    </w:p>
    <w:p w14:paraId="309101BE" w14:textId="77777777" w:rsidR="004B1921" w:rsidRPr="008417A6" w:rsidRDefault="004B1921" w:rsidP="00D820B5">
      <w:pPr>
        <w:autoSpaceDE w:val="0"/>
        <w:autoSpaceDN w:val="0"/>
        <w:adjustRightInd w:val="0"/>
        <w:spacing w:line="360" w:lineRule="auto"/>
        <w:rPr>
          <w:szCs w:val="32"/>
        </w:rPr>
      </w:pPr>
    </w:p>
    <w:p w14:paraId="1B306814" w14:textId="77777777" w:rsidR="00487C56" w:rsidRDefault="00487C56" w:rsidP="00D820B5">
      <w:pPr>
        <w:autoSpaceDE w:val="0"/>
        <w:autoSpaceDN w:val="0"/>
        <w:adjustRightInd w:val="0"/>
        <w:spacing w:line="360" w:lineRule="auto"/>
        <w:rPr>
          <w:szCs w:val="32"/>
        </w:rPr>
      </w:pPr>
      <w:r w:rsidRPr="008417A6">
        <w:rPr>
          <w:szCs w:val="32"/>
        </w:rPr>
        <w:t xml:space="preserve">However, if a seizure happens weeks, months or years after your stroke, or you have more than one seizure, you may be diagnosed with epilepsy as the risk of further seizures may be higher. </w:t>
      </w:r>
    </w:p>
    <w:p w14:paraId="139CA829" w14:textId="77777777" w:rsidR="00BD561D" w:rsidRPr="008417A6" w:rsidRDefault="00BD561D" w:rsidP="00D820B5">
      <w:pPr>
        <w:autoSpaceDE w:val="0"/>
        <w:autoSpaceDN w:val="0"/>
        <w:adjustRightInd w:val="0"/>
        <w:spacing w:line="360" w:lineRule="auto"/>
        <w:rPr>
          <w:szCs w:val="32"/>
        </w:rPr>
      </w:pPr>
    </w:p>
    <w:p w14:paraId="07C0A010" w14:textId="77777777" w:rsidR="00487C56" w:rsidRPr="00BD561D" w:rsidRDefault="00487C56" w:rsidP="00D820B5">
      <w:pPr>
        <w:pStyle w:val="Heading3"/>
        <w:spacing w:line="360" w:lineRule="auto"/>
        <w:rPr>
          <w:rFonts w:asciiTheme="majorHAnsi" w:hAnsiTheme="majorHAnsi"/>
          <w:sz w:val="32"/>
          <w:szCs w:val="32"/>
        </w:rPr>
      </w:pPr>
      <w:r w:rsidRPr="00BD561D">
        <w:rPr>
          <w:rFonts w:asciiTheme="majorHAnsi" w:hAnsiTheme="majorHAnsi"/>
          <w:sz w:val="32"/>
          <w:szCs w:val="32"/>
        </w:rPr>
        <w:t>What is a seizure?</w:t>
      </w:r>
    </w:p>
    <w:p w14:paraId="03C940EF" w14:textId="77777777" w:rsidR="00487C56" w:rsidRPr="00BD561D" w:rsidRDefault="00487C56" w:rsidP="00D820B5">
      <w:pPr>
        <w:spacing w:line="360" w:lineRule="auto"/>
        <w:rPr>
          <w:szCs w:val="32"/>
        </w:rPr>
      </w:pPr>
      <w:r w:rsidRPr="00BD561D">
        <w:rPr>
          <w:szCs w:val="32"/>
        </w:rPr>
        <w:t xml:space="preserve">A seizure is a sudden, abnormal burst of electrical activity in your brain. It happens when the electrical signals between brain cells get disrupted. This sends abnormal signals to the nerves in your body, causing a seizure. </w:t>
      </w:r>
    </w:p>
    <w:p w14:paraId="5ACCD05D" w14:textId="77777777" w:rsidR="00487C56" w:rsidRPr="00BD561D" w:rsidRDefault="00487C56" w:rsidP="00D820B5">
      <w:pPr>
        <w:spacing w:line="360" w:lineRule="auto"/>
        <w:rPr>
          <w:szCs w:val="32"/>
        </w:rPr>
      </w:pPr>
    </w:p>
    <w:p w14:paraId="399B98FA" w14:textId="77777777" w:rsidR="00BD561D" w:rsidRDefault="00BD561D" w:rsidP="00D820B5">
      <w:pPr>
        <w:spacing w:line="360" w:lineRule="auto"/>
        <w:rPr>
          <w:szCs w:val="32"/>
        </w:rPr>
      </w:pPr>
    </w:p>
    <w:p w14:paraId="732335EE" w14:textId="77777777" w:rsidR="00BD561D" w:rsidRDefault="00BD561D" w:rsidP="00D820B5">
      <w:pPr>
        <w:spacing w:line="360" w:lineRule="auto"/>
        <w:rPr>
          <w:szCs w:val="32"/>
        </w:rPr>
      </w:pPr>
    </w:p>
    <w:p w14:paraId="2473EEE7" w14:textId="77777777" w:rsidR="00BD561D" w:rsidRDefault="00BD561D" w:rsidP="00D820B5">
      <w:pPr>
        <w:spacing w:line="360" w:lineRule="auto"/>
        <w:rPr>
          <w:szCs w:val="32"/>
        </w:rPr>
      </w:pPr>
    </w:p>
    <w:p w14:paraId="7E625AD2" w14:textId="28D8E91E" w:rsidR="00487C56" w:rsidRPr="00BD561D" w:rsidRDefault="00487C56" w:rsidP="00D820B5">
      <w:pPr>
        <w:spacing w:line="360" w:lineRule="auto"/>
        <w:rPr>
          <w:szCs w:val="32"/>
        </w:rPr>
      </w:pPr>
      <w:r w:rsidRPr="00BD561D">
        <w:rPr>
          <w:szCs w:val="32"/>
        </w:rPr>
        <w:t>A stroke can trigger this burst of electrical activity by damaging the connections between some of your brain cells.</w:t>
      </w:r>
    </w:p>
    <w:p w14:paraId="1E431EBB" w14:textId="77777777" w:rsidR="00487C56" w:rsidRPr="00BD561D" w:rsidRDefault="00487C56" w:rsidP="00D820B5">
      <w:pPr>
        <w:spacing w:line="360" w:lineRule="auto"/>
        <w:rPr>
          <w:szCs w:val="32"/>
        </w:rPr>
      </w:pPr>
    </w:p>
    <w:p w14:paraId="0FFEA9E7" w14:textId="77777777" w:rsidR="00487C56" w:rsidRPr="00BD561D" w:rsidRDefault="00487C56" w:rsidP="00D820B5">
      <w:pPr>
        <w:autoSpaceDE w:val="0"/>
        <w:autoSpaceDN w:val="0"/>
        <w:adjustRightInd w:val="0"/>
        <w:spacing w:line="360" w:lineRule="auto"/>
        <w:rPr>
          <w:szCs w:val="32"/>
        </w:rPr>
      </w:pPr>
      <w:r w:rsidRPr="00BD561D">
        <w:rPr>
          <w:szCs w:val="32"/>
        </w:rPr>
        <w:t xml:space="preserve">It can be difficult to predict who will have a seizure, but your medical team will be aware of the risk soon after a stroke. They will look out for signs of seizures and make sure you get any treatment you need. </w:t>
      </w:r>
    </w:p>
    <w:p w14:paraId="37C8BEB6" w14:textId="77777777" w:rsidR="00487C56" w:rsidRDefault="00487C56" w:rsidP="00D820B5">
      <w:pPr>
        <w:pStyle w:val="Heading3"/>
        <w:spacing w:line="360" w:lineRule="auto"/>
        <w:rPr>
          <w:sz w:val="28"/>
          <w:szCs w:val="28"/>
        </w:rPr>
      </w:pPr>
    </w:p>
    <w:p w14:paraId="2B492402" w14:textId="77777777" w:rsidR="00487C56" w:rsidRPr="008C0F2D" w:rsidRDefault="00487C56" w:rsidP="00D820B5">
      <w:pPr>
        <w:pStyle w:val="Heading3"/>
        <w:spacing w:line="360" w:lineRule="auto"/>
        <w:rPr>
          <w:rFonts w:asciiTheme="majorHAnsi" w:hAnsiTheme="majorHAnsi"/>
          <w:sz w:val="32"/>
          <w:szCs w:val="32"/>
        </w:rPr>
      </w:pPr>
      <w:r w:rsidRPr="008C0F2D">
        <w:rPr>
          <w:rFonts w:asciiTheme="majorHAnsi" w:hAnsiTheme="majorHAnsi"/>
          <w:sz w:val="32"/>
          <w:szCs w:val="32"/>
        </w:rPr>
        <w:t>How does a seizure look and feel?</w:t>
      </w:r>
    </w:p>
    <w:p w14:paraId="2FF73D0A" w14:textId="77777777" w:rsidR="00487C56" w:rsidRPr="008C0F2D" w:rsidRDefault="00487C56" w:rsidP="008C0F2D">
      <w:pPr>
        <w:spacing w:line="360" w:lineRule="auto"/>
        <w:rPr>
          <w:szCs w:val="32"/>
        </w:rPr>
      </w:pPr>
      <w:r w:rsidRPr="008C0F2D">
        <w:rPr>
          <w:szCs w:val="32"/>
        </w:rPr>
        <w:t xml:space="preserve">Seizures can have many different symptoms. These may include jerking movements, your body going stiff or floppy, falling over, loss of consciousness or awareness of your surroundings, or changes to senses such as vision or smell. See ‘Types of seizure’ later in this guide.  </w:t>
      </w:r>
    </w:p>
    <w:p w14:paraId="3AED7A15" w14:textId="77777777" w:rsidR="00487C56" w:rsidRPr="00A22D58" w:rsidRDefault="00487C56" w:rsidP="00D820B5">
      <w:pPr>
        <w:spacing w:line="360" w:lineRule="auto"/>
        <w:rPr>
          <w:sz w:val="24"/>
          <w:szCs w:val="24"/>
        </w:rPr>
      </w:pPr>
    </w:p>
    <w:p w14:paraId="43713C1D" w14:textId="77777777" w:rsidR="00487C56" w:rsidRPr="00DE0490" w:rsidRDefault="00487C56" w:rsidP="00D820B5">
      <w:pPr>
        <w:pStyle w:val="Heading3"/>
        <w:spacing w:line="360" w:lineRule="auto"/>
        <w:rPr>
          <w:rFonts w:asciiTheme="majorHAnsi" w:hAnsiTheme="majorHAnsi"/>
          <w:sz w:val="32"/>
          <w:szCs w:val="32"/>
        </w:rPr>
      </w:pPr>
      <w:r w:rsidRPr="00DE0490">
        <w:rPr>
          <w:rFonts w:asciiTheme="majorHAnsi" w:hAnsiTheme="majorHAnsi"/>
          <w:sz w:val="32"/>
          <w:szCs w:val="32"/>
        </w:rPr>
        <w:lastRenderedPageBreak/>
        <w:t>What is epilepsy?</w:t>
      </w:r>
    </w:p>
    <w:p w14:paraId="6A1BFF1F" w14:textId="77777777" w:rsidR="00487C56" w:rsidRDefault="00487C56" w:rsidP="00D820B5">
      <w:pPr>
        <w:autoSpaceDE w:val="0"/>
        <w:autoSpaceDN w:val="0"/>
        <w:adjustRightInd w:val="0"/>
        <w:spacing w:line="360" w:lineRule="auto"/>
        <w:rPr>
          <w:szCs w:val="32"/>
        </w:rPr>
      </w:pPr>
      <w:r w:rsidRPr="00DE0490">
        <w:rPr>
          <w:szCs w:val="32"/>
        </w:rPr>
        <w:t xml:space="preserve">Epilepsy is a condition that affects your brain and causes repeated seizures. People can develop epilepsy at any age. </w:t>
      </w:r>
    </w:p>
    <w:p w14:paraId="2CA07897" w14:textId="77777777" w:rsidR="00C3177D" w:rsidRPr="00DE0490" w:rsidRDefault="00C3177D" w:rsidP="00D820B5">
      <w:pPr>
        <w:autoSpaceDE w:val="0"/>
        <w:autoSpaceDN w:val="0"/>
        <w:adjustRightInd w:val="0"/>
        <w:spacing w:line="360" w:lineRule="auto"/>
        <w:rPr>
          <w:szCs w:val="32"/>
        </w:rPr>
      </w:pPr>
    </w:p>
    <w:p w14:paraId="4F173941" w14:textId="77777777" w:rsidR="00487C56" w:rsidRPr="00DE0490" w:rsidRDefault="00487C56" w:rsidP="00D820B5">
      <w:pPr>
        <w:autoSpaceDE w:val="0"/>
        <w:autoSpaceDN w:val="0"/>
        <w:adjustRightInd w:val="0"/>
        <w:spacing w:line="360" w:lineRule="auto"/>
        <w:rPr>
          <w:szCs w:val="32"/>
        </w:rPr>
      </w:pPr>
      <w:r w:rsidRPr="00DE0490">
        <w:rPr>
          <w:szCs w:val="32"/>
        </w:rPr>
        <w:t xml:space="preserve">Epilepsy can be due to a stroke, another brain injury or other conditions such as an infection or a tumour in the brain. In about half of all cases, there is no known cause.  </w:t>
      </w:r>
    </w:p>
    <w:p w14:paraId="48FC4928" w14:textId="77777777" w:rsidR="00487C56" w:rsidRPr="00DE0490" w:rsidRDefault="00487C56" w:rsidP="00D820B5">
      <w:pPr>
        <w:autoSpaceDE w:val="0"/>
        <w:autoSpaceDN w:val="0"/>
        <w:adjustRightInd w:val="0"/>
        <w:spacing w:line="360" w:lineRule="auto"/>
        <w:rPr>
          <w:szCs w:val="32"/>
        </w:rPr>
      </w:pPr>
      <w:r w:rsidRPr="00DE0490">
        <w:rPr>
          <w:szCs w:val="32"/>
        </w:rPr>
        <w:t xml:space="preserve">In people aged over 60, cerebrovascular diseases such as stroke are thought to be the most common cause of new cases of epilepsy. But most people who have a stroke will not develop epilepsy.   </w:t>
      </w:r>
    </w:p>
    <w:p w14:paraId="118F5582" w14:textId="77777777" w:rsidR="00487C56" w:rsidRDefault="00487C56" w:rsidP="00D820B5">
      <w:pPr>
        <w:autoSpaceDE w:val="0"/>
        <w:autoSpaceDN w:val="0"/>
        <w:adjustRightInd w:val="0"/>
        <w:spacing w:line="360" w:lineRule="auto"/>
      </w:pPr>
      <w:r w:rsidRPr="005078AC">
        <w:rPr>
          <w:noProof/>
          <w:sz w:val="28"/>
          <w:szCs w:val="28"/>
        </w:rPr>
        <w:lastRenderedPageBreak/>
        <mc:AlternateContent>
          <mc:Choice Requires="wps">
            <w:drawing>
              <wp:anchor distT="45720" distB="45720" distL="114300" distR="114300" simplePos="0" relativeHeight="251655680" behindDoc="0" locked="0" layoutInCell="1" allowOverlap="1" wp14:anchorId="2DBA6C43" wp14:editId="4340576E">
                <wp:simplePos x="0" y="0"/>
                <wp:positionH relativeFrom="margin">
                  <wp:align>left</wp:align>
                </wp:positionH>
                <wp:positionV relativeFrom="paragraph">
                  <wp:posOffset>441960</wp:posOffset>
                </wp:positionV>
                <wp:extent cx="5441950" cy="61531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0" cy="6153150"/>
                        </a:xfrm>
                        <a:prstGeom prst="rect">
                          <a:avLst/>
                        </a:prstGeom>
                        <a:solidFill>
                          <a:srgbClr val="FFFFFF"/>
                        </a:solidFill>
                        <a:ln w="9525">
                          <a:solidFill>
                            <a:srgbClr val="000000"/>
                          </a:solidFill>
                          <a:miter lim="800000"/>
                          <a:headEnd/>
                          <a:tailEnd/>
                        </a:ln>
                      </wps:spPr>
                      <wps:txbx>
                        <w:txbxContent>
                          <w:p w14:paraId="047133C8" w14:textId="77777777" w:rsidR="00487C56" w:rsidRPr="00C3177D" w:rsidRDefault="00487C56" w:rsidP="00487C56">
                            <w:pPr>
                              <w:pStyle w:val="Heading2"/>
                              <w:spacing w:line="360" w:lineRule="auto"/>
                              <w:rPr>
                                <w:sz w:val="32"/>
                                <w:szCs w:val="32"/>
                              </w:rPr>
                            </w:pPr>
                            <w:r w:rsidRPr="00C3177D">
                              <w:rPr>
                                <w:sz w:val="32"/>
                                <w:szCs w:val="32"/>
                              </w:rPr>
                              <w:t>Driving and seizures</w:t>
                            </w:r>
                          </w:p>
                          <w:p w14:paraId="05DC2E57" w14:textId="77777777" w:rsidR="00487C56" w:rsidRPr="00C3177D" w:rsidRDefault="00487C56" w:rsidP="00487C56">
                            <w:pPr>
                              <w:pStyle w:val="NormalWeb"/>
                              <w:rPr>
                                <w:rFonts w:asciiTheme="minorHAnsi" w:hAnsiTheme="minorHAnsi"/>
                                <w:sz w:val="32"/>
                                <w:szCs w:val="32"/>
                              </w:rPr>
                            </w:pPr>
                            <w:r w:rsidRPr="00C3177D">
                              <w:rPr>
                                <w:rFonts w:asciiTheme="minorHAnsi" w:hAnsiTheme="minorHAnsi"/>
                                <w:sz w:val="32"/>
                                <w:szCs w:val="32"/>
                              </w:rPr>
                              <w:t>If you have a seizure, you must stop driving and notify the DVLA immediately (or DVA if you live in Northern Ireland). You must also tell your insurance company. The rules around returning to driving are complex. For more information:</w:t>
                            </w:r>
                          </w:p>
                          <w:p w14:paraId="6AEA794C" w14:textId="77777777" w:rsidR="00487C56" w:rsidRPr="00C3177D" w:rsidRDefault="00487C56" w:rsidP="00FB35B1">
                            <w:pPr>
                              <w:pStyle w:val="NormalWeb"/>
                              <w:numPr>
                                <w:ilvl w:val="0"/>
                                <w:numId w:val="7"/>
                              </w:numPr>
                              <w:spacing w:before="0" w:beforeAutospacing="0" w:after="200" w:afterAutospacing="0"/>
                              <w:rPr>
                                <w:rFonts w:asciiTheme="minorHAnsi" w:hAnsiTheme="minorHAnsi"/>
                                <w:sz w:val="32"/>
                                <w:szCs w:val="32"/>
                              </w:rPr>
                            </w:pPr>
                            <w:r w:rsidRPr="00C3177D">
                              <w:rPr>
                                <w:rFonts w:asciiTheme="minorHAnsi" w:hAnsiTheme="minorHAnsi"/>
                                <w:sz w:val="32"/>
                                <w:szCs w:val="32"/>
                              </w:rPr>
                              <w:t xml:space="preserve">Visit the DVLA website at </w:t>
                            </w:r>
                            <w:r w:rsidRPr="00C3177D">
                              <w:rPr>
                                <w:rFonts w:asciiTheme="minorHAnsi" w:hAnsiTheme="minorHAnsi"/>
                                <w:b/>
                                <w:bCs/>
                                <w:sz w:val="32"/>
                                <w:szCs w:val="32"/>
                              </w:rPr>
                              <w:t>gov.uk/epilepsy-and-driving</w:t>
                            </w:r>
                          </w:p>
                          <w:p w14:paraId="403C5391" w14:textId="77777777" w:rsidR="00487C56" w:rsidRPr="00C3177D" w:rsidRDefault="00487C56" w:rsidP="00FB35B1">
                            <w:pPr>
                              <w:pStyle w:val="NormalWeb"/>
                              <w:numPr>
                                <w:ilvl w:val="0"/>
                                <w:numId w:val="7"/>
                              </w:numPr>
                              <w:spacing w:before="0" w:beforeAutospacing="0" w:after="200" w:afterAutospacing="0"/>
                              <w:rPr>
                                <w:sz w:val="32"/>
                                <w:szCs w:val="32"/>
                              </w:rPr>
                            </w:pPr>
                            <w:r w:rsidRPr="00C3177D">
                              <w:rPr>
                                <w:rFonts w:asciiTheme="minorHAnsi" w:hAnsiTheme="minorHAnsi"/>
                                <w:sz w:val="32"/>
                                <w:szCs w:val="32"/>
                              </w:rPr>
                              <w:t xml:space="preserve">Contact your local driving assessment centre for individual advice about driving after stroke and epilepsy. Visit </w:t>
                            </w:r>
                            <w:r w:rsidRPr="00C3177D">
                              <w:rPr>
                                <w:rFonts w:asciiTheme="minorHAnsi" w:hAnsiTheme="minorHAnsi"/>
                                <w:b/>
                                <w:bCs/>
                                <w:sz w:val="32"/>
                                <w:szCs w:val="32"/>
                              </w:rPr>
                              <w:t>drivingmobility.org.uk</w:t>
                            </w:r>
                            <w:r w:rsidRPr="00C3177D">
                              <w:rPr>
                                <w:rFonts w:asciiTheme="minorHAnsi" w:hAnsiTheme="minorHAnsi"/>
                                <w:sz w:val="32"/>
                                <w:szCs w:val="32"/>
                              </w:rPr>
                              <w:t xml:space="preserve"> to find your local centre.</w:t>
                            </w:r>
                          </w:p>
                          <w:p w14:paraId="655EBE5C" w14:textId="77777777" w:rsidR="00487C56" w:rsidRPr="00C3177D" w:rsidRDefault="00487C56" w:rsidP="00FB35B1">
                            <w:pPr>
                              <w:pStyle w:val="NormalWeb"/>
                              <w:numPr>
                                <w:ilvl w:val="0"/>
                                <w:numId w:val="7"/>
                              </w:numPr>
                              <w:spacing w:before="0" w:beforeAutospacing="0" w:after="200" w:afterAutospacing="0"/>
                              <w:rPr>
                                <w:sz w:val="32"/>
                                <w:szCs w:val="32"/>
                              </w:rPr>
                            </w:pPr>
                            <w:r w:rsidRPr="00C3177D">
                              <w:rPr>
                                <w:rFonts w:asciiTheme="minorHAnsi" w:hAnsiTheme="minorHAnsi"/>
                                <w:sz w:val="32"/>
                                <w:szCs w:val="32"/>
                              </w:rPr>
                              <w:t xml:space="preserve">The charity Epilepsy Action has more information on driving and seizures at </w:t>
                            </w:r>
                            <w:r w:rsidRPr="00C3177D">
                              <w:rPr>
                                <w:rFonts w:asciiTheme="minorHAnsi" w:hAnsiTheme="minorHAnsi"/>
                                <w:b/>
                                <w:bCs/>
                                <w:sz w:val="32"/>
                                <w:szCs w:val="32"/>
                              </w:rPr>
                              <w:t>epilepsy.org.uk/driving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BA6C43" id="_x0000_t202" coordsize="21600,21600" o:spt="202" path="m,l,21600r21600,l21600,xe">
                <v:stroke joinstyle="miter"/>
                <v:path gradientshapeok="t" o:connecttype="rect"/>
              </v:shapetype>
              <v:shape id="Text Box 2" o:spid="_x0000_s1026" type="#_x0000_t202" style="position:absolute;margin-left:0;margin-top:34.8pt;width:428.5pt;height:484.5pt;z-index:251655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">
                <v:textbox>
                  <w:txbxContent>
                    <w:p w14:paraId="047133C8" w14:textId="77777777" w:rsidR="00487C56" w:rsidRPr="00C3177D" w:rsidRDefault="00487C56" w:rsidP="00487C56">
                      <w:pPr>
                        <w:pStyle w:val="Heading2"/>
                        <w:spacing w:line="360" w:lineRule="auto"/>
                        <w:rPr>
                          <w:sz w:val="32"/>
                          <w:szCs w:val="32"/>
                        </w:rPr>
                      </w:pPr>
                      <w:r w:rsidRPr="00C3177D">
                        <w:rPr>
                          <w:sz w:val="32"/>
                          <w:szCs w:val="32"/>
                        </w:rPr>
                        <w:t>Driving and seizures</w:t>
                      </w:r>
                    </w:p>
                    <w:p w14:paraId="05DC2E57" w14:textId="77777777" w:rsidR="00487C56" w:rsidRPr="00C3177D" w:rsidRDefault="00487C56" w:rsidP="00487C56">
                      <w:pPr>
                        <w:pStyle w:val="NormalWeb"/>
                        <w:rPr>
                          <w:rFonts w:asciiTheme="minorHAnsi" w:hAnsiTheme="minorHAnsi"/>
                          <w:sz w:val="32"/>
                          <w:szCs w:val="32"/>
                        </w:rPr>
                      </w:pPr>
                      <w:r w:rsidRPr="00C3177D">
                        <w:rPr>
                          <w:rFonts w:asciiTheme="minorHAnsi" w:hAnsiTheme="minorHAnsi"/>
                          <w:sz w:val="32"/>
                          <w:szCs w:val="32"/>
                        </w:rPr>
                        <w:t>If you have a seizure, you must stop driving and notify the DVLA immediately (or DVA if you live in Northern Ireland). You must also tell your insurance company. The rules around returning to driving are complex. For more information:</w:t>
                      </w:r>
                    </w:p>
                    <w:p w14:paraId="6AEA794C" w14:textId="77777777" w:rsidR="00487C56" w:rsidRPr="00C3177D" w:rsidRDefault="00487C56" w:rsidP="00FB35B1">
                      <w:pPr>
                        <w:pStyle w:val="NormalWeb"/>
                        <w:numPr>
                          <w:ilvl w:val="0"/>
                          <w:numId w:val="7"/>
                        </w:numPr>
                        <w:spacing w:before="0" w:beforeAutospacing="0" w:after="200" w:afterAutospacing="0"/>
                        <w:rPr>
                          <w:rFonts w:asciiTheme="minorHAnsi" w:hAnsiTheme="minorHAnsi"/>
                          <w:sz w:val="32"/>
                          <w:szCs w:val="32"/>
                        </w:rPr>
                      </w:pPr>
                      <w:r w:rsidRPr="00C3177D">
                        <w:rPr>
                          <w:rFonts w:asciiTheme="minorHAnsi" w:hAnsiTheme="minorHAnsi"/>
                          <w:sz w:val="32"/>
                          <w:szCs w:val="32"/>
                        </w:rPr>
                        <w:t xml:space="preserve">Visit the DVLA website at </w:t>
                      </w:r>
                      <w:r w:rsidRPr="00C3177D">
                        <w:rPr>
                          <w:rFonts w:asciiTheme="minorHAnsi" w:hAnsiTheme="minorHAnsi"/>
                          <w:b/>
                          <w:bCs/>
                          <w:sz w:val="32"/>
                          <w:szCs w:val="32"/>
                        </w:rPr>
                        <w:t>gov.uk/epilepsy-and-driving</w:t>
                      </w:r>
                    </w:p>
                    <w:p w14:paraId="403C5391" w14:textId="77777777" w:rsidR="00487C56" w:rsidRPr="00C3177D" w:rsidRDefault="00487C56" w:rsidP="00FB35B1">
                      <w:pPr>
                        <w:pStyle w:val="NormalWeb"/>
                        <w:numPr>
                          <w:ilvl w:val="0"/>
                          <w:numId w:val="7"/>
                        </w:numPr>
                        <w:spacing w:before="0" w:beforeAutospacing="0" w:after="200" w:afterAutospacing="0"/>
                        <w:rPr>
                          <w:sz w:val="32"/>
                          <w:szCs w:val="32"/>
                        </w:rPr>
                      </w:pPr>
                      <w:r w:rsidRPr="00C3177D">
                        <w:rPr>
                          <w:rFonts w:asciiTheme="minorHAnsi" w:hAnsiTheme="minorHAnsi"/>
                          <w:sz w:val="32"/>
                          <w:szCs w:val="32"/>
                        </w:rPr>
                        <w:t xml:space="preserve">Contact your local driving assessment centre for individual advice about driving after stroke and epilepsy. Visit </w:t>
                      </w:r>
                      <w:r w:rsidRPr="00C3177D">
                        <w:rPr>
                          <w:rFonts w:asciiTheme="minorHAnsi" w:hAnsiTheme="minorHAnsi"/>
                          <w:b/>
                          <w:bCs/>
                          <w:sz w:val="32"/>
                          <w:szCs w:val="32"/>
                        </w:rPr>
                        <w:t>drivingmobility.org.uk</w:t>
                      </w:r>
                      <w:r w:rsidRPr="00C3177D">
                        <w:rPr>
                          <w:rFonts w:asciiTheme="minorHAnsi" w:hAnsiTheme="minorHAnsi"/>
                          <w:sz w:val="32"/>
                          <w:szCs w:val="32"/>
                        </w:rPr>
                        <w:t xml:space="preserve"> to find your local centre.</w:t>
                      </w:r>
                    </w:p>
                    <w:p w14:paraId="655EBE5C" w14:textId="77777777" w:rsidR="00487C56" w:rsidRPr="00C3177D" w:rsidRDefault="00487C56" w:rsidP="00FB35B1">
                      <w:pPr>
                        <w:pStyle w:val="NormalWeb"/>
                        <w:numPr>
                          <w:ilvl w:val="0"/>
                          <w:numId w:val="7"/>
                        </w:numPr>
                        <w:spacing w:before="0" w:beforeAutospacing="0" w:after="200" w:afterAutospacing="0"/>
                        <w:rPr>
                          <w:sz w:val="32"/>
                          <w:szCs w:val="32"/>
                        </w:rPr>
                      </w:pPr>
                      <w:r w:rsidRPr="00C3177D">
                        <w:rPr>
                          <w:rFonts w:asciiTheme="minorHAnsi" w:hAnsiTheme="minorHAnsi"/>
                          <w:sz w:val="32"/>
                          <w:szCs w:val="32"/>
                        </w:rPr>
                        <w:t xml:space="preserve">The charity Epilepsy Action has more information on driving and seizures at </w:t>
                      </w:r>
                      <w:r w:rsidRPr="00C3177D">
                        <w:rPr>
                          <w:rFonts w:asciiTheme="minorHAnsi" w:hAnsiTheme="minorHAnsi"/>
                          <w:b/>
                          <w:bCs/>
                          <w:sz w:val="32"/>
                          <w:szCs w:val="32"/>
                        </w:rPr>
                        <w:t>epilepsy.org.uk/driving</w:t>
                      </w:r>
                    </w:p>
                  </w:txbxContent>
                </v:textbox>
                <w10:wrap type="square" anchorx="margin"/>
              </v:shape>
            </w:pict>
          </mc:Fallback>
        </mc:AlternateContent>
      </w:r>
    </w:p>
    <w:p w14:paraId="42D004C3" w14:textId="77777777" w:rsidR="00487C56" w:rsidRPr="0018318C" w:rsidRDefault="00487C56" w:rsidP="00D820B5">
      <w:pPr>
        <w:autoSpaceDE w:val="0"/>
        <w:autoSpaceDN w:val="0"/>
        <w:adjustRightInd w:val="0"/>
        <w:spacing w:line="360" w:lineRule="auto"/>
      </w:pPr>
    </w:p>
    <w:p w14:paraId="415390F2" w14:textId="77777777" w:rsidR="00487C56" w:rsidRPr="00C3177D" w:rsidRDefault="00487C56" w:rsidP="00D820B5">
      <w:pPr>
        <w:pStyle w:val="Heading2"/>
        <w:spacing w:line="360" w:lineRule="auto"/>
        <w:rPr>
          <w:sz w:val="32"/>
          <w:szCs w:val="32"/>
        </w:rPr>
      </w:pPr>
      <w:r w:rsidRPr="00C3177D">
        <w:rPr>
          <w:sz w:val="32"/>
          <w:szCs w:val="32"/>
        </w:rPr>
        <w:t xml:space="preserve">How is epilepsy diagnosed? </w:t>
      </w:r>
    </w:p>
    <w:p w14:paraId="3DEC612A" w14:textId="564377C2" w:rsidR="00487C56" w:rsidRPr="00C3177D" w:rsidRDefault="00487C56" w:rsidP="00D820B5">
      <w:pPr>
        <w:autoSpaceDE w:val="0"/>
        <w:autoSpaceDN w:val="0"/>
        <w:adjustRightInd w:val="0"/>
        <w:spacing w:line="360" w:lineRule="auto"/>
        <w:rPr>
          <w:szCs w:val="32"/>
        </w:rPr>
      </w:pPr>
      <w:r w:rsidRPr="00C3177D">
        <w:rPr>
          <w:szCs w:val="32"/>
        </w:rPr>
        <w:t xml:space="preserve">A specialist will ask you (and others if they saw it) what happened when you had a seizure. You may also need to </w:t>
      </w:r>
      <w:r w:rsidRPr="00C3177D">
        <w:rPr>
          <w:szCs w:val="32"/>
        </w:rPr>
        <w:lastRenderedPageBreak/>
        <w:t xml:space="preserve">have brain imaging, blood tests or a test to measure electrical activity in the brain (see page </w:t>
      </w:r>
      <w:r w:rsidR="00600CF0">
        <w:rPr>
          <w:szCs w:val="32"/>
        </w:rPr>
        <w:t>7</w:t>
      </w:r>
      <w:r w:rsidRPr="00C3177D">
        <w:rPr>
          <w:szCs w:val="32"/>
        </w:rPr>
        <w:t xml:space="preserve">.) </w:t>
      </w:r>
    </w:p>
    <w:p w14:paraId="30586C83" w14:textId="77777777" w:rsidR="00487C56" w:rsidRPr="00C3177D" w:rsidRDefault="00487C56" w:rsidP="00C3177D">
      <w:pPr>
        <w:autoSpaceDE w:val="0"/>
        <w:autoSpaceDN w:val="0"/>
        <w:adjustRightInd w:val="0"/>
        <w:spacing w:line="360" w:lineRule="auto"/>
        <w:rPr>
          <w:szCs w:val="32"/>
        </w:rPr>
      </w:pPr>
      <w:r w:rsidRPr="00C3177D">
        <w:rPr>
          <w:szCs w:val="32"/>
        </w:rPr>
        <w:t xml:space="preserve"> </w:t>
      </w:r>
    </w:p>
    <w:p w14:paraId="4B47B8C7" w14:textId="77777777" w:rsidR="00487C56" w:rsidRPr="00C3177D" w:rsidRDefault="00487C56" w:rsidP="00C3177D">
      <w:pPr>
        <w:autoSpaceDE w:val="0"/>
        <w:autoSpaceDN w:val="0"/>
        <w:adjustRightInd w:val="0"/>
        <w:spacing w:line="360" w:lineRule="auto"/>
        <w:rPr>
          <w:szCs w:val="32"/>
        </w:rPr>
      </w:pPr>
      <w:r w:rsidRPr="00C3177D">
        <w:rPr>
          <w:szCs w:val="32"/>
        </w:rPr>
        <w:t xml:space="preserve">If you think you may have had a seizure and did not get medical help at the time, contact your GP for an urgent appointment. You should be referred to see a specialist within two weeks. The specialist is usually a neurologist, an expert in the brain and nervous system. </w:t>
      </w:r>
    </w:p>
    <w:p w14:paraId="1988864F" w14:textId="77777777" w:rsidR="00487C56" w:rsidRPr="00C3177D" w:rsidRDefault="00487C56" w:rsidP="00C3177D">
      <w:pPr>
        <w:autoSpaceDE w:val="0"/>
        <w:autoSpaceDN w:val="0"/>
        <w:adjustRightInd w:val="0"/>
        <w:spacing w:line="360" w:lineRule="auto"/>
        <w:rPr>
          <w:szCs w:val="32"/>
        </w:rPr>
      </w:pPr>
    </w:p>
    <w:p w14:paraId="25953A46" w14:textId="77777777" w:rsidR="00487C56" w:rsidRPr="00C3177D" w:rsidRDefault="00487C56" w:rsidP="00C3177D">
      <w:pPr>
        <w:autoSpaceDE w:val="0"/>
        <w:autoSpaceDN w:val="0"/>
        <w:adjustRightInd w:val="0"/>
        <w:spacing w:line="360" w:lineRule="auto"/>
        <w:rPr>
          <w:szCs w:val="32"/>
        </w:rPr>
      </w:pPr>
      <w:r w:rsidRPr="00C3177D">
        <w:rPr>
          <w:szCs w:val="32"/>
        </w:rPr>
        <w:t xml:space="preserve">While you’re waiting for the appointment, it’s best to avoid activities that could put you, or others, in danger if you have another seizure. For example, do not go swimming, have showers rather than baths, and avoid activities at height like climbing ladders. You must not drive if you have had a seizure or suspected seizure. Epilepsy Action has more tips on keeping safe at </w:t>
      </w:r>
      <w:r w:rsidRPr="00C3177D">
        <w:rPr>
          <w:b/>
          <w:bCs/>
          <w:szCs w:val="32"/>
        </w:rPr>
        <w:t>epilepsy.org.uk/info/diagnosis</w:t>
      </w:r>
    </w:p>
    <w:p w14:paraId="68E96465" w14:textId="77777777" w:rsidR="00487C56" w:rsidRPr="00C3177D" w:rsidRDefault="00487C56" w:rsidP="00C3177D">
      <w:pPr>
        <w:autoSpaceDE w:val="0"/>
        <w:autoSpaceDN w:val="0"/>
        <w:adjustRightInd w:val="0"/>
        <w:spacing w:line="360" w:lineRule="auto"/>
        <w:rPr>
          <w:szCs w:val="32"/>
        </w:rPr>
      </w:pPr>
    </w:p>
    <w:p w14:paraId="5CBD7625" w14:textId="77777777" w:rsidR="00487C56" w:rsidRPr="00C3177D" w:rsidRDefault="00487C56" w:rsidP="00C3177D">
      <w:pPr>
        <w:autoSpaceDE w:val="0"/>
        <w:autoSpaceDN w:val="0"/>
        <w:adjustRightInd w:val="0"/>
        <w:spacing w:line="360" w:lineRule="auto"/>
        <w:rPr>
          <w:szCs w:val="32"/>
        </w:rPr>
      </w:pPr>
      <w:r w:rsidRPr="00C3177D">
        <w:rPr>
          <w:szCs w:val="32"/>
        </w:rPr>
        <w:t xml:space="preserve">You may not remember the seizure, so if someone else saw it, they should attend your appointment with your </w:t>
      </w:r>
      <w:r w:rsidRPr="00C3177D">
        <w:rPr>
          <w:szCs w:val="32"/>
        </w:rPr>
        <w:lastRenderedPageBreak/>
        <w:t xml:space="preserve">specialist with you. They could write down what happened or share a video of the seizure if they have one. </w:t>
      </w:r>
    </w:p>
    <w:p w14:paraId="6B6A4227" w14:textId="77777777" w:rsidR="00487C56" w:rsidRPr="00C3177D" w:rsidRDefault="00487C56" w:rsidP="00C3177D">
      <w:pPr>
        <w:autoSpaceDE w:val="0"/>
        <w:autoSpaceDN w:val="0"/>
        <w:adjustRightInd w:val="0"/>
        <w:spacing w:line="360" w:lineRule="auto"/>
        <w:rPr>
          <w:szCs w:val="32"/>
        </w:rPr>
      </w:pPr>
    </w:p>
    <w:p w14:paraId="6678D4C4" w14:textId="77777777" w:rsidR="00487C56" w:rsidRPr="00C3177D" w:rsidRDefault="00487C56" w:rsidP="00C3177D">
      <w:pPr>
        <w:autoSpaceDE w:val="0"/>
        <w:autoSpaceDN w:val="0"/>
        <w:adjustRightInd w:val="0"/>
        <w:spacing w:line="360" w:lineRule="auto"/>
        <w:rPr>
          <w:szCs w:val="32"/>
        </w:rPr>
      </w:pPr>
      <w:r w:rsidRPr="00C3177D">
        <w:rPr>
          <w:szCs w:val="32"/>
        </w:rPr>
        <w:t xml:space="preserve">Keep a seizure diary recording the date and time of your seizures, what happened and any possible triggers, such as stress or lack of sleep. </w:t>
      </w:r>
    </w:p>
    <w:p w14:paraId="4487541F" w14:textId="77777777" w:rsidR="00487C56" w:rsidRPr="00C3177D" w:rsidRDefault="00487C56" w:rsidP="00C3177D">
      <w:pPr>
        <w:autoSpaceDE w:val="0"/>
        <w:autoSpaceDN w:val="0"/>
        <w:adjustRightInd w:val="0"/>
        <w:spacing w:line="360" w:lineRule="auto"/>
        <w:rPr>
          <w:szCs w:val="32"/>
        </w:rPr>
      </w:pPr>
    </w:p>
    <w:p w14:paraId="16B2F8D7" w14:textId="77777777" w:rsidR="00487C56" w:rsidRPr="00C3177D" w:rsidRDefault="00487C56" w:rsidP="00C3177D">
      <w:pPr>
        <w:autoSpaceDE w:val="0"/>
        <w:autoSpaceDN w:val="0"/>
        <w:adjustRightInd w:val="0"/>
        <w:spacing w:line="360" w:lineRule="auto"/>
        <w:rPr>
          <w:szCs w:val="32"/>
        </w:rPr>
      </w:pPr>
      <w:r w:rsidRPr="00C3177D">
        <w:rPr>
          <w:szCs w:val="32"/>
        </w:rPr>
        <w:t xml:space="preserve">At your appointment, the specialist will ask you questions about what happened. This may be enough to make a diagnosis. Further tests may be needed. Although these tests do not necessarily prove whether you have epilepsy, they can give information about the possible cause and the type of epilepsy you have. </w:t>
      </w:r>
    </w:p>
    <w:p w14:paraId="6B00FFD5" w14:textId="77777777" w:rsidR="00487C56" w:rsidRPr="0018318C" w:rsidRDefault="00487C56" w:rsidP="00D820B5">
      <w:pPr>
        <w:autoSpaceDE w:val="0"/>
        <w:autoSpaceDN w:val="0"/>
        <w:adjustRightInd w:val="0"/>
        <w:spacing w:line="360" w:lineRule="auto"/>
      </w:pPr>
    </w:p>
    <w:p w14:paraId="20638345" w14:textId="77777777" w:rsidR="00487C56" w:rsidRPr="00221664" w:rsidRDefault="00487C56" w:rsidP="00D820B5">
      <w:pPr>
        <w:pStyle w:val="Heading3"/>
        <w:spacing w:line="360" w:lineRule="auto"/>
        <w:rPr>
          <w:rFonts w:asciiTheme="majorHAnsi" w:hAnsiTheme="majorHAnsi"/>
          <w:sz w:val="32"/>
          <w:szCs w:val="32"/>
        </w:rPr>
      </w:pPr>
      <w:r w:rsidRPr="00221664">
        <w:rPr>
          <w:rFonts w:asciiTheme="majorHAnsi" w:hAnsiTheme="majorHAnsi"/>
          <w:sz w:val="32"/>
          <w:szCs w:val="32"/>
        </w:rPr>
        <w:t>Tests used in diagnosing epilepsy</w:t>
      </w:r>
    </w:p>
    <w:p w14:paraId="24AFAF55" w14:textId="77777777" w:rsidR="00487C56" w:rsidRPr="00AB7D13" w:rsidRDefault="00487C56" w:rsidP="00D820B5">
      <w:pPr>
        <w:pStyle w:val="Heading3"/>
        <w:spacing w:line="360" w:lineRule="auto"/>
        <w:rPr>
          <w:sz w:val="24"/>
          <w:szCs w:val="24"/>
        </w:rPr>
      </w:pPr>
      <w:r w:rsidDel="0028216C">
        <w:rPr>
          <w:sz w:val="24"/>
          <w:szCs w:val="24"/>
        </w:rPr>
        <w:t xml:space="preserve"> </w:t>
      </w:r>
    </w:p>
    <w:p w14:paraId="02E60B60" w14:textId="77777777" w:rsidR="00487C56" w:rsidRPr="00A20B83" w:rsidRDefault="00487C56" w:rsidP="00D820B5">
      <w:pPr>
        <w:pStyle w:val="Heading3"/>
        <w:spacing w:line="360" w:lineRule="auto"/>
        <w:rPr>
          <w:rFonts w:asciiTheme="majorHAnsi" w:hAnsiTheme="majorHAnsi"/>
          <w:color w:val="auto"/>
          <w:sz w:val="32"/>
          <w:szCs w:val="32"/>
        </w:rPr>
      </w:pPr>
      <w:r w:rsidRPr="00A20B83">
        <w:rPr>
          <w:rFonts w:asciiTheme="majorHAnsi" w:hAnsiTheme="majorHAnsi"/>
          <w:color w:val="auto"/>
          <w:sz w:val="32"/>
          <w:szCs w:val="32"/>
        </w:rPr>
        <w:t>Electroencephalogram (EEG)</w:t>
      </w:r>
    </w:p>
    <w:p w14:paraId="4E4F1DE4" w14:textId="77777777" w:rsidR="00487C56" w:rsidRPr="00A20B83" w:rsidRDefault="00487C56" w:rsidP="00D820B5">
      <w:pPr>
        <w:spacing w:line="360" w:lineRule="auto"/>
        <w:rPr>
          <w:szCs w:val="32"/>
        </w:rPr>
      </w:pPr>
      <w:r w:rsidRPr="00A20B83">
        <w:rPr>
          <w:szCs w:val="32"/>
        </w:rPr>
        <w:t xml:space="preserve">An EEG usually takes about one hour and can be done at an outpatient clinic.  It is a painless test which involves placing sticky patches called electrodes on your scalp. </w:t>
      </w:r>
      <w:r w:rsidRPr="00A20B83">
        <w:rPr>
          <w:szCs w:val="32"/>
        </w:rPr>
        <w:lastRenderedPageBreak/>
        <w:t xml:space="preserve">These measure electrical activity in your brain and can identify any unusual patterns. The test only shows what is happening in your brain at the time it’s done, so a normal EEG does not necessarily mean that you do not have epilepsy. </w:t>
      </w:r>
    </w:p>
    <w:p w14:paraId="4C3AA0A0" w14:textId="77777777" w:rsidR="00487C56" w:rsidRDefault="00487C56" w:rsidP="00D820B5">
      <w:pPr>
        <w:spacing w:line="360" w:lineRule="auto"/>
      </w:pPr>
    </w:p>
    <w:p w14:paraId="00310115" w14:textId="77777777" w:rsidR="00487C56" w:rsidRPr="00A20B83" w:rsidRDefault="00487C56" w:rsidP="00D820B5">
      <w:pPr>
        <w:spacing w:line="360" w:lineRule="auto"/>
        <w:rPr>
          <w:rFonts w:asciiTheme="majorHAnsi" w:hAnsiTheme="majorHAnsi"/>
          <w:b/>
          <w:bCs/>
          <w:szCs w:val="32"/>
        </w:rPr>
      </w:pPr>
      <w:r w:rsidRPr="00A20B83">
        <w:rPr>
          <w:rFonts w:asciiTheme="majorHAnsi" w:hAnsiTheme="majorHAnsi"/>
          <w:b/>
          <w:bCs/>
          <w:szCs w:val="32"/>
        </w:rPr>
        <w:t>Electrocardiogram (ECG)</w:t>
      </w:r>
    </w:p>
    <w:p w14:paraId="730325C4" w14:textId="77777777" w:rsidR="00487C56" w:rsidRPr="00A20B83" w:rsidRDefault="00487C56" w:rsidP="00D820B5">
      <w:pPr>
        <w:spacing w:line="360" w:lineRule="auto"/>
        <w:rPr>
          <w:szCs w:val="32"/>
        </w:rPr>
      </w:pPr>
      <w:r w:rsidRPr="00A20B83">
        <w:rPr>
          <w:szCs w:val="32"/>
        </w:rPr>
        <w:t xml:space="preserve">An ECG records the electrical activity of the heart. It can be used to check if your symptoms may have been caused by a heart condition. It’s a painless test which involves sticking electrodes to your arms, legs and chest. </w:t>
      </w:r>
    </w:p>
    <w:p w14:paraId="5ACCD7AC" w14:textId="77777777" w:rsidR="00487C56" w:rsidRPr="00A20B83" w:rsidRDefault="00487C56" w:rsidP="00D820B5">
      <w:pPr>
        <w:spacing w:line="360" w:lineRule="auto"/>
        <w:rPr>
          <w:szCs w:val="32"/>
        </w:rPr>
      </w:pPr>
    </w:p>
    <w:p w14:paraId="7F7AD94B" w14:textId="77777777" w:rsidR="00487C56" w:rsidRPr="00A62D75" w:rsidRDefault="00487C56" w:rsidP="00D820B5">
      <w:pPr>
        <w:pStyle w:val="Heading4"/>
        <w:spacing w:line="360" w:lineRule="auto"/>
        <w:rPr>
          <w:rFonts w:asciiTheme="majorHAnsi" w:hAnsiTheme="majorHAnsi"/>
          <w:i/>
          <w:iCs w:val="0"/>
          <w:color w:val="auto"/>
          <w:szCs w:val="32"/>
        </w:rPr>
      </w:pPr>
      <w:r w:rsidRPr="00A62D75">
        <w:rPr>
          <w:rFonts w:asciiTheme="majorHAnsi" w:hAnsiTheme="majorHAnsi"/>
          <w:iCs w:val="0"/>
          <w:color w:val="auto"/>
          <w:szCs w:val="32"/>
        </w:rPr>
        <w:t>Magnetic resonance imaging (MRI) scan</w:t>
      </w:r>
    </w:p>
    <w:p w14:paraId="26EEFD19" w14:textId="77777777" w:rsidR="00487C56" w:rsidRPr="00A62D75" w:rsidRDefault="00487C56" w:rsidP="00D820B5">
      <w:pPr>
        <w:spacing w:line="360" w:lineRule="auto"/>
        <w:rPr>
          <w:szCs w:val="32"/>
        </w:rPr>
      </w:pPr>
      <w:r w:rsidRPr="00A62D75">
        <w:rPr>
          <w:szCs w:val="32"/>
        </w:rPr>
        <w:t xml:space="preserve">An MRI scan can find problems inside the brain which might cause epilepsy, including the damage left by a stroke. </w:t>
      </w:r>
    </w:p>
    <w:p w14:paraId="39705C75" w14:textId="77777777" w:rsidR="00487C56" w:rsidRPr="00A62D75" w:rsidRDefault="00487C56" w:rsidP="00D820B5">
      <w:pPr>
        <w:spacing w:line="360" w:lineRule="auto"/>
        <w:rPr>
          <w:szCs w:val="32"/>
        </w:rPr>
      </w:pPr>
    </w:p>
    <w:p w14:paraId="2697CD12" w14:textId="77777777" w:rsidR="00487C56" w:rsidRPr="00A62D75" w:rsidRDefault="00487C56" w:rsidP="00D820B5">
      <w:pPr>
        <w:pStyle w:val="Heading4"/>
        <w:spacing w:line="360" w:lineRule="auto"/>
        <w:rPr>
          <w:rFonts w:asciiTheme="majorHAnsi" w:hAnsiTheme="majorHAnsi"/>
          <w:i/>
          <w:iCs w:val="0"/>
          <w:color w:val="auto"/>
          <w:szCs w:val="32"/>
        </w:rPr>
      </w:pPr>
      <w:r w:rsidRPr="00A62D75">
        <w:rPr>
          <w:rFonts w:asciiTheme="majorHAnsi" w:hAnsiTheme="majorHAnsi"/>
          <w:iCs w:val="0"/>
          <w:color w:val="auto"/>
          <w:szCs w:val="32"/>
        </w:rPr>
        <w:lastRenderedPageBreak/>
        <w:t>Blood tests and other checks</w:t>
      </w:r>
    </w:p>
    <w:p w14:paraId="28A2F9D7" w14:textId="77777777" w:rsidR="00487C56" w:rsidRPr="00A62D75" w:rsidRDefault="00487C56" w:rsidP="00D820B5">
      <w:pPr>
        <w:spacing w:line="360" w:lineRule="auto"/>
        <w:rPr>
          <w:szCs w:val="32"/>
        </w:rPr>
      </w:pPr>
      <w:r w:rsidRPr="00A62D75">
        <w:rPr>
          <w:szCs w:val="32"/>
        </w:rPr>
        <w:t>You may be given blood tests or other checks to look for health problems that can cause similar symptoms, such as diabetes, migraine and panic attacks.</w:t>
      </w:r>
    </w:p>
    <w:p w14:paraId="0F577FD4" w14:textId="77777777" w:rsidR="00487C56" w:rsidRPr="004443F2" w:rsidRDefault="00487C56" w:rsidP="00D820B5">
      <w:pPr>
        <w:spacing w:line="360" w:lineRule="auto"/>
        <w:rPr>
          <w:b/>
          <w:bCs/>
        </w:rPr>
      </w:pPr>
    </w:p>
    <w:p w14:paraId="2ACFAFE0" w14:textId="77777777" w:rsidR="00487C56" w:rsidRPr="00E4534B" w:rsidRDefault="00487C56" w:rsidP="00D820B5">
      <w:pPr>
        <w:pStyle w:val="Heading2"/>
        <w:spacing w:line="360" w:lineRule="auto"/>
        <w:rPr>
          <w:sz w:val="44"/>
          <w:szCs w:val="44"/>
        </w:rPr>
      </w:pPr>
      <w:r w:rsidRPr="00E4534B">
        <w:rPr>
          <w:sz w:val="44"/>
          <w:szCs w:val="44"/>
        </w:rPr>
        <w:t>How is epilepsy treated?</w:t>
      </w:r>
    </w:p>
    <w:p w14:paraId="7C9ADF44" w14:textId="77777777" w:rsidR="00487C56" w:rsidRPr="00E4534B" w:rsidRDefault="00487C56" w:rsidP="00D820B5">
      <w:pPr>
        <w:autoSpaceDE w:val="0"/>
        <w:autoSpaceDN w:val="0"/>
        <w:adjustRightInd w:val="0"/>
        <w:spacing w:line="360" w:lineRule="auto"/>
        <w:rPr>
          <w:szCs w:val="32"/>
        </w:rPr>
      </w:pPr>
      <w:r w:rsidRPr="00E4534B">
        <w:rPr>
          <w:szCs w:val="32"/>
        </w:rPr>
        <w:t>Treatments include:</w:t>
      </w:r>
    </w:p>
    <w:p w14:paraId="5C742B10" w14:textId="77777777" w:rsidR="00487C56" w:rsidRPr="00E4534B" w:rsidRDefault="00487C56" w:rsidP="00FB35B1">
      <w:pPr>
        <w:numPr>
          <w:ilvl w:val="0"/>
          <w:numId w:val="3"/>
        </w:numPr>
        <w:pBdr>
          <w:top w:val="nil"/>
          <w:left w:val="nil"/>
          <w:bottom w:val="nil"/>
          <w:right w:val="nil"/>
          <w:between w:val="nil"/>
          <w:bar w:val="nil"/>
        </w:pBdr>
        <w:autoSpaceDE w:val="0"/>
        <w:autoSpaceDN w:val="0"/>
        <w:adjustRightInd w:val="0"/>
        <w:spacing w:before="0" w:after="200" w:line="360" w:lineRule="auto"/>
        <w:rPr>
          <w:szCs w:val="32"/>
        </w:rPr>
      </w:pPr>
      <w:r w:rsidRPr="00E4534B">
        <w:rPr>
          <w:szCs w:val="32"/>
        </w:rPr>
        <w:t>Medication</w:t>
      </w:r>
    </w:p>
    <w:p w14:paraId="6FA4EC49" w14:textId="77777777" w:rsidR="00487C56" w:rsidRPr="00E4534B" w:rsidRDefault="00487C56" w:rsidP="00FB35B1">
      <w:pPr>
        <w:numPr>
          <w:ilvl w:val="0"/>
          <w:numId w:val="3"/>
        </w:numPr>
        <w:pBdr>
          <w:top w:val="nil"/>
          <w:left w:val="nil"/>
          <w:bottom w:val="nil"/>
          <w:right w:val="nil"/>
          <w:between w:val="nil"/>
          <w:bar w:val="nil"/>
        </w:pBdr>
        <w:autoSpaceDE w:val="0"/>
        <w:autoSpaceDN w:val="0"/>
        <w:adjustRightInd w:val="0"/>
        <w:spacing w:before="0" w:after="200" w:line="360" w:lineRule="auto"/>
        <w:rPr>
          <w:szCs w:val="32"/>
        </w:rPr>
      </w:pPr>
      <w:r w:rsidRPr="00E4534B">
        <w:rPr>
          <w:szCs w:val="32"/>
        </w:rPr>
        <w:t xml:space="preserve">Surgery </w:t>
      </w:r>
    </w:p>
    <w:p w14:paraId="2509A6CE" w14:textId="77777777" w:rsidR="00487C56" w:rsidRPr="00E4534B" w:rsidRDefault="00487C56" w:rsidP="00FB35B1">
      <w:pPr>
        <w:numPr>
          <w:ilvl w:val="0"/>
          <w:numId w:val="3"/>
        </w:numPr>
        <w:pBdr>
          <w:top w:val="nil"/>
          <w:left w:val="nil"/>
          <w:bottom w:val="nil"/>
          <w:right w:val="nil"/>
          <w:between w:val="nil"/>
          <w:bar w:val="nil"/>
        </w:pBdr>
        <w:autoSpaceDE w:val="0"/>
        <w:autoSpaceDN w:val="0"/>
        <w:adjustRightInd w:val="0"/>
        <w:spacing w:before="0" w:after="200" w:line="360" w:lineRule="auto"/>
        <w:rPr>
          <w:szCs w:val="32"/>
        </w:rPr>
      </w:pPr>
      <w:proofErr w:type="spellStart"/>
      <w:r w:rsidRPr="00E4534B">
        <w:rPr>
          <w:szCs w:val="32"/>
        </w:rPr>
        <w:t>Vagus</w:t>
      </w:r>
      <w:proofErr w:type="spellEnd"/>
      <w:r w:rsidRPr="00E4534B">
        <w:rPr>
          <w:szCs w:val="32"/>
        </w:rPr>
        <w:t xml:space="preserve"> nerve stimulation therapy</w:t>
      </w:r>
    </w:p>
    <w:p w14:paraId="7E50F118" w14:textId="77777777" w:rsidR="00487C56" w:rsidRPr="00E4534B" w:rsidRDefault="00487C56" w:rsidP="00FB35B1">
      <w:pPr>
        <w:numPr>
          <w:ilvl w:val="0"/>
          <w:numId w:val="3"/>
        </w:numPr>
        <w:pBdr>
          <w:top w:val="nil"/>
          <w:left w:val="nil"/>
          <w:bottom w:val="nil"/>
          <w:right w:val="nil"/>
          <w:between w:val="nil"/>
          <w:bar w:val="nil"/>
        </w:pBdr>
        <w:autoSpaceDE w:val="0"/>
        <w:autoSpaceDN w:val="0"/>
        <w:adjustRightInd w:val="0"/>
        <w:spacing w:before="0" w:after="200" w:line="360" w:lineRule="auto"/>
        <w:rPr>
          <w:szCs w:val="32"/>
        </w:rPr>
      </w:pPr>
      <w:r w:rsidRPr="00E4534B">
        <w:rPr>
          <w:noProof/>
          <w:szCs w:val="32"/>
        </w:rPr>
        <mc:AlternateContent>
          <mc:Choice Requires="wps">
            <w:drawing>
              <wp:anchor distT="45720" distB="45720" distL="114300" distR="114300" simplePos="0" relativeHeight="251659776" behindDoc="0" locked="0" layoutInCell="1" allowOverlap="1" wp14:anchorId="72327A97" wp14:editId="0FD0D698">
                <wp:simplePos x="0" y="0"/>
                <wp:positionH relativeFrom="column">
                  <wp:posOffset>-69850</wp:posOffset>
                </wp:positionH>
                <wp:positionV relativeFrom="paragraph">
                  <wp:posOffset>459740</wp:posOffset>
                </wp:positionV>
                <wp:extent cx="5187950" cy="1619250"/>
                <wp:effectExtent l="0" t="0" r="12700" b="19050"/>
                <wp:wrapSquare wrapText="bothSides"/>
                <wp:docPr id="1165112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950" cy="1619250"/>
                        </a:xfrm>
                        <a:prstGeom prst="rect">
                          <a:avLst/>
                        </a:prstGeom>
                        <a:solidFill>
                          <a:srgbClr val="FFFFFF"/>
                        </a:solidFill>
                        <a:ln w="9525">
                          <a:solidFill>
                            <a:srgbClr val="000000"/>
                          </a:solidFill>
                          <a:miter lim="800000"/>
                          <a:headEnd/>
                          <a:tailEnd/>
                        </a:ln>
                      </wps:spPr>
                      <wps:txbx>
                        <w:txbxContent>
                          <w:p w14:paraId="7EB9C3B5" w14:textId="77777777" w:rsidR="00487C56" w:rsidRPr="00E4534B" w:rsidRDefault="00487C56" w:rsidP="00487C56">
                            <w:pPr>
                              <w:spacing w:line="360" w:lineRule="auto"/>
                              <w:rPr>
                                <w:szCs w:val="32"/>
                              </w:rPr>
                            </w:pPr>
                            <w:r w:rsidRPr="00E4534B">
                              <w:rPr>
                                <w:szCs w:val="32"/>
                              </w:rPr>
                              <w:t>This guide can only give general information. You should always get individual advice about your own health and any treatment you may need from a medical professional, such as a GP or pharmacist.</w:t>
                            </w:r>
                          </w:p>
                          <w:p w14:paraId="3795F35C" w14:textId="77777777" w:rsidR="00487C56" w:rsidRDefault="00487C56" w:rsidP="00487C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27A97" id="_x0000_s1027" type="#_x0000_t202" style="position:absolute;left:0;text-align:left;margin-left:-5.5pt;margin-top:36.2pt;width:408.5pt;height:12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">
                <v:textbox>
                  <w:txbxContent>
                    <w:p w14:paraId="7EB9C3B5" w14:textId="77777777" w:rsidR="00487C56" w:rsidRPr="00E4534B" w:rsidRDefault="00487C56" w:rsidP="00487C56">
                      <w:pPr>
                        <w:spacing w:line="360" w:lineRule="auto"/>
                        <w:rPr>
                          <w:szCs w:val="32"/>
                        </w:rPr>
                      </w:pPr>
                      <w:r w:rsidRPr="00E4534B">
                        <w:rPr>
                          <w:szCs w:val="32"/>
                        </w:rPr>
                        <w:t>This guide can only give general information. You should always get individual advice about your own health and any treatment you may need from a medical professional, such as a GP or pharmacist.</w:t>
                      </w:r>
                    </w:p>
                    <w:p w14:paraId="3795F35C" w14:textId="77777777" w:rsidR="00487C56" w:rsidRDefault="00487C56" w:rsidP="00487C56"/>
                  </w:txbxContent>
                </v:textbox>
                <w10:wrap type="square"/>
              </v:shape>
            </w:pict>
          </mc:Fallback>
        </mc:AlternateContent>
      </w:r>
      <w:r w:rsidRPr="00E4534B">
        <w:rPr>
          <w:szCs w:val="32"/>
        </w:rPr>
        <w:t xml:space="preserve">Ketogenic diet. </w:t>
      </w:r>
    </w:p>
    <w:p w14:paraId="023E11C5" w14:textId="77777777" w:rsidR="00487C56" w:rsidRPr="00A22D58" w:rsidRDefault="00487C56" w:rsidP="00D820B5">
      <w:pPr>
        <w:spacing w:line="360" w:lineRule="auto"/>
        <w:rPr>
          <w:sz w:val="24"/>
          <w:szCs w:val="24"/>
        </w:rPr>
      </w:pPr>
    </w:p>
    <w:p w14:paraId="223C6359" w14:textId="77777777" w:rsidR="00487C56" w:rsidRPr="00E4534B" w:rsidRDefault="00487C56" w:rsidP="00D820B5">
      <w:pPr>
        <w:pStyle w:val="Heading3"/>
        <w:spacing w:line="360" w:lineRule="auto"/>
        <w:rPr>
          <w:rFonts w:asciiTheme="majorHAnsi" w:hAnsiTheme="majorHAnsi"/>
          <w:sz w:val="32"/>
          <w:szCs w:val="32"/>
        </w:rPr>
      </w:pPr>
      <w:r w:rsidRPr="00E4534B">
        <w:rPr>
          <w:rFonts w:asciiTheme="majorHAnsi" w:hAnsiTheme="majorHAnsi"/>
          <w:sz w:val="32"/>
          <w:szCs w:val="32"/>
        </w:rPr>
        <w:lastRenderedPageBreak/>
        <w:t>Medication</w:t>
      </w:r>
    </w:p>
    <w:p w14:paraId="01BC0A55" w14:textId="77777777" w:rsidR="00487C56" w:rsidRPr="00E4534B" w:rsidRDefault="00487C56" w:rsidP="00D820B5">
      <w:pPr>
        <w:spacing w:line="360" w:lineRule="auto"/>
        <w:rPr>
          <w:szCs w:val="32"/>
        </w:rPr>
      </w:pPr>
      <w:r w:rsidRPr="00E4534B">
        <w:rPr>
          <w:szCs w:val="32"/>
        </w:rPr>
        <w:t xml:space="preserve">Anti-seizure medication (ASM), also known as anti-epileptic drugs (AEDs), can often reduce or stop seizures. It’s the most common treatment for post-stroke epilepsy. </w:t>
      </w:r>
    </w:p>
    <w:p w14:paraId="25E4FD74" w14:textId="77777777" w:rsidR="00487C56" w:rsidRPr="00E4534B" w:rsidRDefault="00487C56" w:rsidP="00D820B5">
      <w:pPr>
        <w:spacing w:line="360" w:lineRule="auto"/>
        <w:rPr>
          <w:szCs w:val="32"/>
        </w:rPr>
      </w:pPr>
      <w:r w:rsidRPr="00E4534B">
        <w:rPr>
          <w:szCs w:val="32"/>
        </w:rPr>
        <w:t>The treatment you have will depend on:</w:t>
      </w:r>
    </w:p>
    <w:p w14:paraId="5CDC02D0" w14:textId="77777777" w:rsidR="00487C56" w:rsidRPr="00E4534B" w:rsidRDefault="00487C56" w:rsidP="00FB35B1">
      <w:pPr>
        <w:numPr>
          <w:ilvl w:val="0"/>
          <w:numId w:val="4"/>
        </w:numPr>
        <w:pBdr>
          <w:top w:val="nil"/>
          <w:left w:val="nil"/>
          <w:bottom w:val="nil"/>
          <w:right w:val="nil"/>
          <w:between w:val="nil"/>
          <w:bar w:val="nil"/>
        </w:pBdr>
        <w:spacing w:before="0" w:after="200" w:line="360" w:lineRule="auto"/>
        <w:rPr>
          <w:szCs w:val="32"/>
        </w:rPr>
      </w:pPr>
      <w:r w:rsidRPr="00E4534B">
        <w:rPr>
          <w:szCs w:val="32"/>
        </w:rPr>
        <w:t xml:space="preserve">What type of seizures you have. </w:t>
      </w:r>
    </w:p>
    <w:p w14:paraId="7F64D4D4" w14:textId="77777777" w:rsidR="00487C56" w:rsidRPr="00E4534B" w:rsidRDefault="00487C56" w:rsidP="00FB35B1">
      <w:pPr>
        <w:numPr>
          <w:ilvl w:val="0"/>
          <w:numId w:val="4"/>
        </w:numPr>
        <w:pBdr>
          <w:top w:val="nil"/>
          <w:left w:val="nil"/>
          <w:bottom w:val="nil"/>
          <w:right w:val="nil"/>
          <w:between w:val="nil"/>
          <w:bar w:val="nil"/>
        </w:pBdr>
        <w:spacing w:before="0" w:after="200" w:line="360" w:lineRule="auto"/>
        <w:rPr>
          <w:szCs w:val="32"/>
        </w:rPr>
      </w:pPr>
      <w:r w:rsidRPr="00E4534B">
        <w:rPr>
          <w:szCs w:val="32"/>
        </w:rPr>
        <w:t>Your age and sex.</w:t>
      </w:r>
    </w:p>
    <w:p w14:paraId="5A45BF1A" w14:textId="77777777" w:rsidR="00487C56" w:rsidRPr="00E4534B" w:rsidRDefault="00487C56" w:rsidP="00FB35B1">
      <w:pPr>
        <w:numPr>
          <w:ilvl w:val="0"/>
          <w:numId w:val="4"/>
        </w:numPr>
        <w:pBdr>
          <w:top w:val="nil"/>
          <w:left w:val="nil"/>
          <w:bottom w:val="nil"/>
          <w:right w:val="nil"/>
          <w:between w:val="nil"/>
          <w:bar w:val="nil"/>
        </w:pBdr>
        <w:spacing w:before="0" w:after="200" w:line="360" w:lineRule="auto"/>
        <w:rPr>
          <w:szCs w:val="32"/>
        </w:rPr>
      </w:pPr>
      <w:r w:rsidRPr="00E4534B">
        <w:rPr>
          <w:szCs w:val="32"/>
        </w:rPr>
        <w:t>How frequent your attacks are.</w:t>
      </w:r>
    </w:p>
    <w:p w14:paraId="40C12C7A" w14:textId="77777777" w:rsidR="00487C56" w:rsidRPr="00E4534B" w:rsidRDefault="00487C56" w:rsidP="00FB35B1">
      <w:pPr>
        <w:numPr>
          <w:ilvl w:val="0"/>
          <w:numId w:val="4"/>
        </w:numPr>
        <w:pBdr>
          <w:top w:val="nil"/>
          <w:left w:val="nil"/>
          <w:bottom w:val="nil"/>
          <w:right w:val="nil"/>
          <w:between w:val="nil"/>
          <w:bar w:val="nil"/>
        </w:pBdr>
        <w:spacing w:before="0" w:after="200" w:line="360" w:lineRule="auto"/>
        <w:rPr>
          <w:szCs w:val="32"/>
        </w:rPr>
      </w:pPr>
      <w:r w:rsidRPr="00E4534B">
        <w:rPr>
          <w:szCs w:val="32"/>
        </w:rPr>
        <w:t>Other effects of your stroke, for example swallowing problems.</w:t>
      </w:r>
    </w:p>
    <w:p w14:paraId="4DD40A9A" w14:textId="77777777" w:rsidR="00487C56" w:rsidRPr="00E4534B" w:rsidRDefault="00487C56" w:rsidP="00FB35B1">
      <w:pPr>
        <w:numPr>
          <w:ilvl w:val="0"/>
          <w:numId w:val="4"/>
        </w:numPr>
        <w:pBdr>
          <w:top w:val="nil"/>
          <w:left w:val="nil"/>
          <w:bottom w:val="nil"/>
          <w:right w:val="nil"/>
          <w:between w:val="nil"/>
          <w:bar w:val="nil"/>
        </w:pBdr>
        <w:spacing w:before="0" w:after="200" w:line="360" w:lineRule="auto"/>
        <w:rPr>
          <w:szCs w:val="32"/>
        </w:rPr>
      </w:pPr>
      <w:r w:rsidRPr="00E4534B">
        <w:rPr>
          <w:szCs w:val="32"/>
        </w:rPr>
        <w:t>Other medication you are taking.</w:t>
      </w:r>
    </w:p>
    <w:p w14:paraId="5AA79E52" w14:textId="77777777" w:rsidR="00487C56" w:rsidRPr="00E4534B" w:rsidRDefault="00487C56" w:rsidP="00D820B5">
      <w:pPr>
        <w:spacing w:line="360" w:lineRule="auto"/>
        <w:rPr>
          <w:szCs w:val="32"/>
        </w:rPr>
      </w:pPr>
      <w:r w:rsidRPr="00E4534B">
        <w:rPr>
          <w:szCs w:val="32"/>
        </w:rPr>
        <w:t xml:space="preserve">The medication works by changing the levels of chemicals in the brain. They cannot cure epilepsy, but they can help prevent seizures effectively and help you get on with everyday life. </w:t>
      </w:r>
    </w:p>
    <w:p w14:paraId="6B718A9A" w14:textId="77777777" w:rsidR="00487C56" w:rsidRPr="00E4534B" w:rsidRDefault="00487C56" w:rsidP="00D820B5">
      <w:pPr>
        <w:spacing w:line="360" w:lineRule="auto"/>
        <w:rPr>
          <w:szCs w:val="32"/>
        </w:rPr>
      </w:pPr>
    </w:p>
    <w:p w14:paraId="7DDF157A" w14:textId="77777777" w:rsidR="00487C56" w:rsidRPr="00E4534B" w:rsidRDefault="00487C56" w:rsidP="00D820B5">
      <w:pPr>
        <w:spacing w:line="360" w:lineRule="auto"/>
        <w:rPr>
          <w:szCs w:val="32"/>
        </w:rPr>
      </w:pPr>
      <w:r w:rsidRPr="00E4534B">
        <w:rPr>
          <w:szCs w:val="32"/>
        </w:rPr>
        <w:t xml:space="preserve">Your doctor might start you on a low dose and increase it gradually to find the dose that works for you. </w:t>
      </w:r>
    </w:p>
    <w:p w14:paraId="7247D9EF" w14:textId="77777777" w:rsidR="00487C56" w:rsidRPr="00E4534B" w:rsidRDefault="00487C56" w:rsidP="00D820B5">
      <w:pPr>
        <w:spacing w:line="360" w:lineRule="auto"/>
        <w:rPr>
          <w:szCs w:val="32"/>
        </w:rPr>
      </w:pPr>
    </w:p>
    <w:p w14:paraId="6779ABC5" w14:textId="7C109251" w:rsidR="00487C56" w:rsidRPr="00F326B5" w:rsidRDefault="00487C56" w:rsidP="00F326B5">
      <w:pPr>
        <w:autoSpaceDE w:val="0"/>
        <w:autoSpaceDN w:val="0"/>
        <w:adjustRightInd w:val="0"/>
        <w:spacing w:line="360" w:lineRule="auto"/>
        <w:rPr>
          <w:szCs w:val="32"/>
        </w:rPr>
      </w:pPr>
      <w:r w:rsidRPr="00E4534B">
        <w:rPr>
          <w:szCs w:val="32"/>
        </w:rPr>
        <w:lastRenderedPageBreak/>
        <w:t xml:space="preserve">The medication can sometimes have side effects in some people, such as drowsiness, dizziness and confusion. Everyone is different and some people do not experience any side effects at all. If you do get side effects, do not stop taking your medication but speak to your doctor. You may be able to try a different type or combination of medications. </w:t>
      </w:r>
    </w:p>
    <w:p w14:paraId="41BF9ACE" w14:textId="77777777" w:rsidR="00487C56" w:rsidRPr="00F326B5" w:rsidRDefault="00487C56" w:rsidP="00D820B5">
      <w:pPr>
        <w:pStyle w:val="Heading4"/>
        <w:spacing w:line="360" w:lineRule="auto"/>
        <w:rPr>
          <w:rFonts w:asciiTheme="majorHAnsi" w:hAnsiTheme="majorHAnsi"/>
          <w:szCs w:val="32"/>
        </w:rPr>
      </w:pPr>
      <w:r w:rsidRPr="00F326B5">
        <w:rPr>
          <w:rFonts w:asciiTheme="majorHAnsi" w:hAnsiTheme="majorHAnsi"/>
          <w:szCs w:val="32"/>
        </w:rPr>
        <w:t xml:space="preserve">Free prescriptions </w:t>
      </w:r>
    </w:p>
    <w:p w14:paraId="6EA29C70" w14:textId="77777777" w:rsidR="00487C56" w:rsidRPr="00F326B5" w:rsidRDefault="00487C56" w:rsidP="00D820B5">
      <w:pPr>
        <w:pStyle w:val="NormalWeb"/>
        <w:rPr>
          <w:rFonts w:asciiTheme="minorHAnsi" w:hAnsiTheme="minorHAnsi"/>
          <w:sz w:val="32"/>
          <w:szCs w:val="32"/>
        </w:rPr>
      </w:pPr>
      <w:r w:rsidRPr="00F326B5">
        <w:rPr>
          <w:rFonts w:asciiTheme="minorHAnsi" w:hAnsiTheme="minorHAnsi"/>
          <w:sz w:val="32"/>
          <w:szCs w:val="32"/>
        </w:rPr>
        <w:t>If you take anti-seizure medication, this and all other NHS prescriptions are free of charge. In England, you may need an exemption certificate. Ask your GP surgery for an application form.</w:t>
      </w:r>
    </w:p>
    <w:p w14:paraId="2B5EB07B" w14:textId="77777777" w:rsidR="00487C56" w:rsidRPr="00A22D58" w:rsidRDefault="00487C56" w:rsidP="00D820B5">
      <w:pPr>
        <w:spacing w:line="360" w:lineRule="auto"/>
        <w:rPr>
          <w:sz w:val="24"/>
          <w:szCs w:val="24"/>
        </w:rPr>
      </w:pPr>
      <w:r w:rsidRPr="00A22D58">
        <w:rPr>
          <w:sz w:val="24"/>
          <w:szCs w:val="24"/>
        </w:rPr>
        <w:t xml:space="preserve"> </w:t>
      </w:r>
    </w:p>
    <w:p w14:paraId="6AA53287" w14:textId="77777777" w:rsidR="00487C56" w:rsidRPr="00E0579F" w:rsidRDefault="00487C56" w:rsidP="00D820B5">
      <w:pPr>
        <w:pStyle w:val="Heading3"/>
        <w:spacing w:line="360" w:lineRule="auto"/>
        <w:rPr>
          <w:rFonts w:asciiTheme="majorHAnsi" w:hAnsiTheme="majorHAnsi"/>
          <w:sz w:val="32"/>
          <w:szCs w:val="32"/>
        </w:rPr>
      </w:pPr>
      <w:r w:rsidRPr="00E0579F">
        <w:rPr>
          <w:rFonts w:asciiTheme="majorHAnsi" w:hAnsiTheme="majorHAnsi"/>
          <w:sz w:val="32"/>
          <w:szCs w:val="32"/>
        </w:rPr>
        <w:t xml:space="preserve">Surgery   </w:t>
      </w:r>
      <w:r w:rsidRPr="00E0579F">
        <w:rPr>
          <w:sz w:val="32"/>
          <w:szCs w:val="32"/>
        </w:rPr>
        <w:t xml:space="preserve"> </w:t>
      </w:r>
    </w:p>
    <w:p w14:paraId="5E9048B2" w14:textId="77777777" w:rsidR="00487C56" w:rsidRPr="00B33F70" w:rsidRDefault="00487C56" w:rsidP="00D820B5">
      <w:pPr>
        <w:pStyle w:val="NormalWeb"/>
        <w:rPr>
          <w:rFonts w:asciiTheme="minorHAnsi" w:hAnsiTheme="minorHAnsi"/>
          <w:sz w:val="32"/>
          <w:szCs w:val="32"/>
        </w:rPr>
      </w:pPr>
      <w:r w:rsidRPr="00B33F70">
        <w:rPr>
          <w:rFonts w:asciiTheme="minorHAnsi" w:hAnsiTheme="minorHAnsi"/>
          <w:sz w:val="32"/>
          <w:szCs w:val="32"/>
        </w:rPr>
        <w:t xml:space="preserve">Very occasionally, surgery may be an option if medications do not help you, and if your epilepsy is due to certain causes in your brain, such as scarring or stroke damage. Whether you can have surgery depends partly on where the problem lies inside your brain, and whether a surgeon can reach it safely. You should discuss the </w:t>
      </w:r>
      <w:r w:rsidRPr="00B33F70">
        <w:rPr>
          <w:rFonts w:asciiTheme="minorHAnsi" w:hAnsiTheme="minorHAnsi"/>
          <w:sz w:val="32"/>
          <w:szCs w:val="32"/>
        </w:rPr>
        <w:lastRenderedPageBreak/>
        <w:t>possible benefits and risks with your doctor before choosing to go ahead.</w:t>
      </w:r>
    </w:p>
    <w:p w14:paraId="5628F5FF" w14:textId="77777777" w:rsidR="00487C56" w:rsidRPr="00E515F4" w:rsidRDefault="00487C56" w:rsidP="00D820B5">
      <w:pPr>
        <w:pStyle w:val="Heading3"/>
        <w:spacing w:line="360" w:lineRule="auto"/>
        <w:rPr>
          <w:rFonts w:asciiTheme="majorHAnsi" w:hAnsiTheme="majorHAnsi"/>
          <w:sz w:val="32"/>
          <w:szCs w:val="32"/>
        </w:rPr>
      </w:pPr>
      <w:proofErr w:type="spellStart"/>
      <w:r w:rsidRPr="00E515F4">
        <w:rPr>
          <w:rFonts w:asciiTheme="majorHAnsi" w:hAnsiTheme="majorHAnsi"/>
          <w:sz w:val="32"/>
          <w:szCs w:val="32"/>
        </w:rPr>
        <w:t>Vagus</w:t>
      </w:r>
      <w:proofErr w:type="spellEnd"/>
      <w:r w:rsidRPr="00E515F4">
        <w:rPr>
          <w:rFonts w:asciiTheme="majorHAnsi" w:hAnsiTheme="majorHAnsi"/>
          <w:sz w:val="32"/>
          <w:szCs w:val="32"/>
        </w:rPr>
        <w:t xml:space="preserve"> nerve stimulation therapy</w:t>
      </w:r>
    </w:p>
    <w:p w14:paraId="7C721093" w14:textId="77777777" w:rsidR="00487C56" w:rsidRPr="00E515F4" w:rsidRDefault="00487C56" w:rsidP="00D820B5">
      <w:pPr>
        <w:pStyle w:val="NormalWeb"/>
        <w:rPr>
          <w:rFonts w:asciiTheme="minorHAnsi" w:hAnsiTheme="minorHAnsi"/>
          <w:sz w:val="32"/>
          <w:szCs w:val="32"/>
        </w:rPr>
      </w:pPr>
      <w:r w:rsidRPr="00E515F4">
        <w:rPr>
          <w:rFonts w:asciiTheme="minorHAnsi" w:hAnsiTheme="minorHAnsi"/>
          <w:sz w:val="32"/>
          <w:szCs w:val="32"/>
        </w:rPr>
        <w:t xml:space="preserve">This treatment may be an option if medications do not help you and you’re not suitable for surgery. It aims to reduce seizures and seizure severity. It works by stimulating the </w:t>
      </w:r>
      <w:proofErr w:type="spellStart"/>
      <w:r w:rsidRPr="00E515F4">
        <w:rPr>
          <w:rFonts w:asciiTheme="minorHAnsi" w:hAnsiTheme="minorHAnsi"/>
          <w:sz w:val="32"/>
          <w:szCs w:val="32"/>
        </w:rPr>
        <w:t>vagus</w:t>
      </w:r>
      <w:proofErr w:type="spellEnd"/>
      <w:r w:rsidRPr="00E515F4">
        <w:rPr>
          <w:rFonts w:asciiTheme="minorHAnsi" w:hAnsiTheme="minorHAnsi"/>
          <w:sz w:val="32"/>
          <w:szCs w:val="32"/>
        </w:rPr>
        <w:t xml:space="preserve"> nerve, which travels from your brain and reaches several parts of your body, including your heart and lungs. A small device is implanted in your chest which connects with a wire on the </w:t>
      </w:r>
      <w:proofErr w:type="spellStart"/>
      <w:r w:rsidRPr="00E515F4">
        <w:rPr>
          <w:rFonts w:asciiTheme="minorHAnsi" w:hAnsiTheme="minorHAnsi"/>
          <w:sz w:val="32"/>
          <w:szCs w:val="32"/>
        </w:rPr>
        <w:t>vagus</w:t>
      </w:r>
      <w:proofErr w:type="spellEnd"/>
      <w:r w:rsidRPr="00E515F4">
        <w:rPr>
          <w:rFonts w:asciiTheme="minorHAnsi" w:hAnsiTheme="minorHAnsi"/>
          <w:sz w:val="32"/>
          <w:szCs w:val="32"/>
        </w:rPr>
        <w:t xml:space="preserve"> nerve in the neck. It sends regular electric signals via the </w:t>
      </w:r>
      <w:proofErr w:type="spellStart"/>
      <w:r w:rsidRPr="00E515F4">
        <w:rPr>
          <w:rFonts w:asciiTheme="minorHAnsi" w:hAnsiTheme="minorHAnsi"/>
          <w:sz w:val="32"/>
          <w:szCs w:val="32"/>
        </w:rPr>
        <w:t>vagus</w:t>
      </w:r>
      <w:proofErr w:type="spellEnd"/>
      <w:r w:rsidRPr="00E515F4">
        <w:rPr>
          <w:rFonts w:asciiTheme="minorHAnsi" w:hAnsiTheme="minorHAnsi"/>
          <w:sz w:val="32"/>
          <w:szCs w:val="32"/>
        </w:rPr>
        <w:t xml:space="preserve"> nerve to the brain to try and regulate electrical activity in the brain.</w:t>
      </w:r>
    </w:p>
    <w:p w14:paraId="03046121" w14:textId="77777777" w:rsidR="00487C56" w:rsidRPr="00E515F4" w:rsidRDefault="00487C56" w:rsidP="00D820B5">
      <w:pPr>
        <w:pStyle w:val="Heading3"/>
        <w:spacing w:line="360" w:lineRule="auto"/>
        <w:rPr>
          <w:rFonts w:asciiTheme="majorHAnsi" w:hAnsiTheme="majorHAnsi"/>
          <w:sz w:val="32"/>
          <w:szCs w:val="32"/>
        </w:rPr>
      </w:pPr>
      <w:r w:rsidRPr="00E515F4">
        <w:rPr>
          <w:rFonts w:asciiTheme="majorHAnsi" w:hAnsiTheme="majorHAnsi"/>
          <w:sz w:val="32"/>
          <w:szCs w:val="32"/>
        </w:rPr>
        <w:t>Ketogenic diet</w:t>
      </w:r>
    </w:p>
    <w:p w14:paraId="5A0EE04A" w14:textId="77777777" w:rsidR="00487C56" w:rsidRPr="00E515F4" w:rsidRDefault="00487C56" w:rsidP="00D820B5">
      <w:pPr>
        <w:pStyle w:val="NormalWeb"/>
        <w:rPr>
          <w:rFonts w:asciiTheme="minorHAnsi" w:hAnsiTheme="minorHAnsi"/>
          <w:sz w:val="32"/>
          <w:szCs w:val="32"/>
        </w:rPr>
      </w:pPr>
      <w:r w:rsidRPr="00E515F4">
        <w:rPr>
          <w:rFonts w:asciiTheme="minorHAnsi" w:hAnsiTheme="minorHAnsi"/>
          <w:sz w:val="32"/>
          <w:szCs w:val="32"/>
        </w:rPr>
        <w:t xml:space="preserve">This treatment is sometimes used for children (and occasionally adults) who do not respond to anti-seizure medication. It involves a high-fat, low carbohydrate diet. It’s thought it changes the way the brain uses energy which may reduce seizures. It should only be used with the help of a specialist doctor and dietitian. </w:t>
      </w:r>
    </w:p>
    <w:p w14:paraId="07BF64A9" w14:textId="77777777" w:rsidR="00487C56" w:rsidRPr="00A22D58" w:rsidRDefault="00487C56" w:rsidP="00D820B5">
      <w:pPr>
        <w:pStyle w:val="NormalWeb"/>
        <w:rPr>
          <w:rFonts w:asciiTheme="minorHAnsi" w:hAnsiTheme="minorHAnsi"/>
          <w:szCs w:val="24"/>
        </w:rPr>
      </w:pPr>
    </w:p>
    <w:p w14:paraId="54854F7B" w14:textId="77777777" w:rsidR="00487C56" w:rsidRPr="00E515F4" w:rsidRDefault="00487C56" w:rsidP="00D820B5">
      <w:pPr>
        <w:pStyle w:val="Heading3"/>
        <w:spacing w:line="360" w:lineRule="auto"/>
        <w:rPr>
          <w:rFonts w:asciiTheme="majorHAnsi" w:hAnsiTheme="majorHAnsi"/>
          <w:sz w:val="32"/>
          <w:szCs w:val="32"/>
        </w:rPr>
      </w:pPr>
      <w:r w:rsidRPr="00E515F4">
        <w:rPr>
          <w:rFonts w:asciiTheme="majorHAnsi" w:hAnsiTheme="majorHAnsi"/>
          <w:sz w:val="32"/>
          <w:szCs w:val="32"/>
        </w:rPr>
        <w:t>Epilepsy specialist nurses</w:t>
      </w:r>
    </w:p>
    <w:p w14:paraId="19470258" w14:textId="77777777" w:rsidR="00487C56" w:rsidRPr="00E515F4" w:rsidRDefault="00487C56" w:rsidP="00D820B5">
      <w:pPr>
        <w:spacing w:line="360" w:lineRule="auto"/>
        <w:rPr>
          <w:szCs w:val="32"/>
          <w:lang w:val="en-US"/>
        </w:rPr>
      </w:pPr>
      <w:r w:rsidRPr="00E515F4">
        <w:rPr>
          <w:szCs w:val="32"/>
          <w:lang w:val="en-US"/>
        </w:rPr>
        <w:t>You might have support from a specialist nurse, who can give you individual advice about managing your condition. They can carry out reviews and change your medication if needed. They can answer questions and help you find the support you need.</w:t>
      </w:r>
    </w:p>
    <w:p w14:paraId="5431A995" w14:textId="77777777" w:rsidR="00487C56" w:rsidRPr="00A37A5E" w:rsidRDefault="00487C56" w:rsidP="00D820B5">
      <w:pPr>
        <w:spacing w:line="360" w:lineRule="auto"/>
        <w:rPr>
          <w:lang w:val="en-US"/>
        </w:rPr>
      </w:pPr>
    </w:p>
    <w:p w14:paraId="10439B23" w14:textId="77777777" w:rsidR="00487C56" w:rsidRPr="009E4E34" w:rsidRDefault="00487C56" w:rsidP="00D820B5">
      <w:pPr>
        <w:pStyle w:val="Heading2"/>
        <w:spacing w:line="360" w:lineRule="auto"/>
        <w:rPr>
          <w:sz w:val="44"/>
          <w:szCs w:val="44"/>
        </w:rPr>
      </w:pPr>
      <w:r w:rsidRPr="009E4E34">
        <w:rPr>
          <w:sz w:val="44"/>
          <w:szCs w:val="44"/>
        </w:rPr>
        <w:t xml:space="preserve">Types of seizure </w:t>
      </w:r>
    </w:p>
    <w:p w14:paraId="0CA357AC" w14:textId="7FAFBF6B" w:rsidR="00487C56" w:rsidRPr="001B4DA3" w:rsidRDefault="00487C56" w:rsidP="00D820B5">
      <w:pPr>
        <w:pStyle w:val="Heading2"/>
        <w:spacing w:line="360" w:lineRule="auto"/>
        <w:rPr>
          <w:sz w:val="24"/>
          <w:szCs w:val="24"/>
        </w:rPr>
      </w:pPr>
      <w:r>
        <w:rPr>
          <w:sz w:val="24"/>
          <w:szCs w:val="24"/>
        </w:rPr>
        <w:t xml:space="preserve"> </w:t>
      </w:r>
    </w:p>
    <w:p w14:paraId="71671FAC" w14:textId="77777777" w:rsidR="00487C56" w:rsidRPr="007D0A0D" w:rsidRDefault="00487C56" w:rsidP="00D820B5">
      <w:pPr>
        <w:spacing w:line="360" w:lineRule="auto"/>
        <w:rPr>
          <w:szCs w:val="32"/>
        </w:rPr>
      </w:pPr>
      <w:r w:rsidRPr="007D0A0D">
        <w:rPr>
          <w:szCs w:val="32"/>
        </w:rPr>
        <w:t>Seizures can vary, with symptoms ranging from tingling sensations to shaking and losing consciousness. Some people have only one type of seizure, and some have more than one type.</w:t>
      </w:r>
    </w:p>
    <w:p w14:paraId="1C37008C" w14:textId="77777777" w:rsidR="00487C56" w:rsidRPr="001B4DA3" w:rsidRDefault="00487C56" w:rsidP="00D820B5">
      <w:pPr>
        <w:spacing w:line="360" w:lineRule="auto"/>
        <w:rPr>
          <w:sz w:val="24"/>
          <w:szCs w:val="24"/>
        </w:rPr>
      </w:pPr>
    </w:p>
    <w:p w14:paraId="051CC677" w14:textId="77777777" w:rsidR="00487C56" w:rsidRPr="00661CF9" w:rsidRDefault="00487C56" w:rsidP="00D820B5">
      <w:pPr>
        <w:spacing w:line="360" w:lineRule="auto"/>
        <w:rPr>
          <w:szCs w:val="32"/>
        </w:rPr>
      </w:pPr>
      <w:r w:rsidRPr="00661CF9">
        <w:rPr>
          <w:szCs w:val="32"/>
        </w:rPr>
        <w:t xml:space="preserve">The main types of seizure include: </w:t>
      </w:r>
    </w:p>
    <w:p w14:paraId="3BF68146" w14:textId="77777777" w:rsidR="00487C56" w:rsidRPr="00661CF9" w:rsidRDefault="00487C56" w:rsidP="00D820B5">
      <w:pPr>
        <w:pStyle w:val="Heading3"/>
        <w:spacing w:line="360" w:lineRule="auto"/>
        <w:rPr>
          <w:rFonts w:asciiTheme="majorHAnsi" w:hAnsiTheme="majorHAnsi"/>
          <w:sz w:val="32"/>
          <w:szCs w:val="32"/>
        </w:rPr>
      </w:pPr>
      <w:r w:rsidRPr="00661CF9">
        <w:rPr>
          <w:rFonts w:asciiTheme="majorHAnsi" w:hAnsiTheme="majorHAnsi"/>
          <w:sz w:val="32"/>
          <w:szCs w:val="32"/>
        </w:rPr>
        <w:t>Focal seizures</w:t>
      </w:r>
    </w:p>
    <w:p w14:paraId="57207791" w14:textId="77777777" w:rsidR="00A52322" w:rsidRDefault="00487C56" w:rsidP="00D820B5">
      <w:pPr>
        <w:spacing w:line="360" w:lineRule="auto"/>
        <w:rPr>
          <w:szCs w:val="32"/>
        </w:rPr>
      </w:pPr>
      <w:r w:rsidRPr="00A52322">
        <w:rPr>
          <w:szCs w:val="32"/>
        </w:rPr>
        <w:t xml:space="preserve">Some seizures only occur in part of the brain, known as focal seizures. These seizures may have different symptoms, depending on where they start in the brain. </w:t>
      </w:r>
    </w:p>
    <w:p w14:paraId="43459E03" w14:textId="77777777" w:rsidR="00A52322" w:rsidRDefault="00A52322" w:rsidP="00D820B5">
      <w:pPr>
        <w:spacing w:line="360" w:lineRule="auto"/>
        <w:rPr>
          <w:szCs w:val="32"/>
        </w:rPr>
      </w:pPr>
    </w:p>
    <w:p w14:paraId="7ACA1D30" w14:textId="1397D7FC" w:rsidR="00487C56" w:rsidRDefault="00487C56" w:rsidP="00D820B5">
      <w:pPr>
        <w:spacing w:line="360" w:lineRule="auto"/>
        <w:rPr>
          <w:szCs w:val="32"/>
        </w:rPr>
      </w:pPr>
      <w:r w:rsidRPr="00A52322">
        <w:rPr>
          <w:szCs w:val="32"/>
        </w:rPr>
        <w:t xml:space="preserve">Symptoms may include unusual feelings, sensations or movements, such as a ‘rising’ feeling in your stomach, tingling or twitching in part of your body. In some types of focal seizure, your awareness and responsiveness to what’s happening around you may be affected. You may have unusual behaviours, like smacking your lips or picking at your clothing. </w:t>
      </w:r>
    </w:p>
    <w:p w14:paraId="0E6F3171" w14:textId="77777777" w:rsidR="00A52322" w:rsidRPr="00A52322" w:rsidRDefault="00A52322" w:rsidP="00D820B5">
      <w:pPr>
        <w:spacing w:line="360" w:lineRule="auto"/>
        <w:rPr>
          <w:szCs w:val="32"/>
        </w:rPr>
      </w:pPr>
    </w:p>
    <w:p w14:paraId="36CEB492" w14:textId="77777777" w:rsidR="00487C56" w:rsidRPr="00A52322" w:rsidRDefault="00487C56" w:rsidP="00D820B5">
      <w:pPr>
        <w:spacing w:line="360" w:lineRule="auto"/>
        <w:rPr>
          <w:szCs w:val="32"/>
        </w:rPr>
      </w:pPr>
      <w:r w:rsidRPr="00A52322">
        <w:rPr>
          <w:szCs w:val="32"/>
        </w:rPr>
        <w:t xml:space="preserve">After it begins, a focal seizure can sometimes spread to both sides of the brain and become a generalised seizure. </w:t>
      </w:r>
    </w:p>
    <w:p w14:paraId="32F221E0" w14:textId="77777777" w:rsidR="00487C56" w:rsidRPr="001B4DA3" w:rsidRDefault="00487C56" w:rsidP="00D820B5">
      <w:pPr>
        <w:spacing w:line="360" w:lineRule="auto"/>
        <w:rPr>
          <w:sz w:val="24"/>
          <w:szCs w:val="24"/>
        </w:rPr>
      </w:pPr>
    </w:p>
    <w:p w14:paraId="0E0A6A3E" w14:textId="77777777" w:rsidR="00487C56" w:rsidRPr="00191D98" w:rsidRDefault="00487C56" w:rsidP="00D820B5">
      <w:pPr>
        <w:pStyle w:val="Heading3"/>
        <w:spacing w:line="360" w:lineRule="auto"/>
        <w:rPr>
          <w:rFonts w:asciiTheme="majorHAnsi" w:hAnsiTheme="majorHAnsi"/>
          <w:sz w:val="32"/>
          <w:szCs w:val="32"/>
        </w:rPr>
      </w:pPr>
      <w:r w:rsidRPr="00191D98">
        <w:rPr>
          <w:rFonts w:asciiTheme="majorHAnsi" w:hAnsiTheme="majorHAnsi"/>
          <w:sz w:val="32"/>
          <w:szCs w:val="32"/>
        </w:rPr>
        <w:t>Generalised seizures</w:t>
      </w:r>
    </w:p>
    <w:p w14:paraId="409A7429" w14:textId="77777777" w:rsidR="00487C56" w:rsidRPr="00191D98" w:rsidRDefault="00487C56" w:rsidP="00D820B5">
      <w:pPr>
        <w:spacing w:line="360" w:lineRule="auto"/>
        <w:rPr>
          <w:szCs w:val="32"/>
        </w:rPr>
      </w:pPr>
      <w:r w:rsidRPr="00191D98">
        <w:rPr>
          <w:szCs w:val="32"/>
        </w:rPr>
        <w:t xml:space="preserve">A generalised seizure involves the whole brain and affects the whole body. There are different types with different symptoms. Physical signs can include losing consciousness, falling over and muscle spasms with jerking or shaking. You may bite your tongue or wet yourself.  </w:t>
      </w:r>
    </w:p>
    <w:p w14:paraId="0067261C" w14:textId="77777777" w:rsidR="00487C56" w:rsidRDefault="00487C56" w:rsidP="00D820B5">
      <w:pPr>
        <w:spacing w:line="360" w:lineRule="auto"/>
      </w:pPr>
    </w:p>
    <w:p w14:paraId="102DB227" w14:textId="77777777" w:rsidR="00487C56" w:rsidRPr="00CA759A" w:rsidRDefault="00487C56" w:rsidP="00D820B5">
      <w:pPr>
        <w:spacing w:line="360" w:lineRule="auto"/>
        <w:rPr>
          <w:sz w:val="22"/>
          <w:szCs w:val="16"/>
        </w:rPr>
      </w:pPr>
      <w:r w:rsidRPr="00CA759A">
        <w:rPr>
          <w:sz w:val="22"/>
          <w:szCs w:val="16"/>
        </w:rPr>
        <w:t>.</w:t>
      </w:r>
    </w:p>
    <w:p w14:paraId="44183B91" w14:textId="77777777" w:rsidR="00487C56" w:rsidRDefault="00487C56" w:rsidP="00D820B5">
      <w:pPr>
        <w:spacing w:line="360" w:lineRule="auto"/>
      </w:pPr>
    </w:p>
    <w:p w14:paraId="70B1F0C3" w14:textId="77777777" w:rsidR="00487C56" w:rsidRPr="00906DA6" w:rsidRDefault="00487C56" w:rsidP="00D820B5">
      <w:pPr>
        <w:spacing w:line="360" w:lineRule="auto"/>
        <w:rPr>
          <w:rFonts w:asciiTheme="majorHAnsi" w:hAnsiTheme="majorHAnsi"/>
          <w:b/>
          <w:bCs/>
          <w:szCs w:val="32"/>
        </w:rPr>
      </w:pPr>
      <w:r w:rsidRPr="00906DA6">
        <w:rPr>
          <w:rFonts w:asciiTheme="majorHAnsi" w:hAnsiTheme="majorHAnsi"/>
          <w:b/>
          <w:bCs/>
          <w:szCs w:val="32"/>
        </w:rPr>
        <w:t>What happens after a seizure?</w:t>
      </w:r>
    </w:p>
    <w:p w14:paraId="756E5901" w14:textId="77777777" w:rsidR="00487C56" w:rsidRPr="00906DA6" w:rsidRDefault="00487C56" w:rsidP="00D820B5">
      <w:pPr>
        <w:spacing w:line="360" w:lineRule="auto"/>
        <w:rPr>
          <w:szCs w:val="32"/>
        </w:rPr>
      </w:pPr>
      <w:r w:rsidRPr="00906DA6">
        <w:rPr>
          <w:szCs w:val="32"/>
        </w:rPr>
        <w:t xml:space="preserve">After a seizure ends, some people may feel fine quite quickly, but for most others it may take hours or sometimes days to feel ‘normal’ again. The period after a seizure is sometimes called the post-ictal phase. You may feel very tired, confused, have a headache or want to sleep. Talk to people close to you about how they can support you if you experience this. If you have any concerns about symptoms after a seizure, speak to your doctor. </w:t>
      </w:r>
    </w:p>
    <w:p w14:paraId="2559786C" w14:textId="77777777" w:rsidR="00487C56" w:rsidRPr="00906DA6" w:rsidRDefault="00487C56" w:rsidP="00D820B5">
      <w:pPr>
        <w:spacing w:line="360" w:lineRule="auto"/>
        <w:rPr>
          <w:szCs w:val="32"/>
        </w:rPr>
      </w:pPr>
    </w:p>
    <w:p w14:paraId="746D80DA" w14:textId="77777777" w:rsidR="00487C56" w:rsidRPr="00906DA6" w:rsidRDefault="00487C56" w:rsidP="00D820B5">
      <w:pPr>
        <w:pStyle w:val="Heading3"/>
        <w:spacing w:line="360" w:lineRule="auto"/>
        <w:rPr>
          <w:rFonts w:asciiTheme="majorHAnsi" w:hAnsiTheme="majorHAnsi"/>
          <w:sz w:val="32"/>
          <w:szCs w:val="32"/>
        </w:rPr>
      </w:pPr>
      <w:r w:rsidRPr="00906DA6">
        <w:rPr>
          <w:rFonts w:asciiTheme="majorHAnsi" w:hAnsiTheme="majorHAnsi"/>
          <w:sz w:val="32"/>
          <w:szCs w:val="32"/>
        </w:rPr>
        <w:t>Complications of epilepsy</w:t>
      </w:r>
    </w:p>
    <w:p w14:paraId="27F51F30" w14:textId="77777777" w:rsidR="00487C56" w:rsidRPr="00CA2DE1" w:rsidRDefault="00487C56" w:rsidP="00D820B5">
      <w:pPr>
        <w:spacing w:line="360" w:lineRule="auto"/>
        <w:rPr>
          <w:b/>
          <w:szCs w:val="32"/>
        </w:rPr>
      </w:pPr>
      <w:r w:rsidRPr="00CA2DE1">
        <w:rPr>
          <w:szCs w:val="32"/>
        </w:rPr>
        <w:t xml:space="preserve">Sudden death in epilepsy (SUDEP) can lead to someone dying unexpectedly during an epileptic seizure, often in their sleep. SUDEP is rare, affecting about one in 1,000 adults with epilepsy a year. Taking anti-seizure medication as prescribed can reduce or prevent seizures, and help reduce the chance of SUDEP. Support and information are available from SUDEP Action at </w:t>
      </w:r>
      <w:r w:rsidRPr="00CA2DE1">
        <w:rPr>
          <w:b/>
          <w:szCs w:val="32"/>
        </w:rPr>
        <w:t>sudep.org</w:t>
      </w:r>
    </w:p>
    <w:p w14:paraId="01BA2ED0" w14:textId="77777777" w:rsidR="00487C56" w:rsidRPr="00CA2DE1" w:rsidRDefault="00487C56" w:rsidP="00D820B5">
      <w:pPr>
        <w:spacing w:line="360" w:lineRule="auto"/>
        <w:rPr>
          <w:b/>
          <w:szCs w:val="32"/>
        </w:rPr>
      </w:pPr>
    </w:p>
    <w:p w14:paraId="5EA281C8" w14:textId="77777777" w:rsidR="00487C56" w:rsidRPr="00CA2DE1" w:rsidRDefault="00487C56" w:rsidP="00D820B5">
      <w:pPr>
        <w:spacing w:line="360" w:lineRule="auto"/>
        <w:rPr>
          <w:szCs w:val="32"/>
        </w:rPr>
      </w:pPr>
      <w:r w:rsidRPr="00CA2DE1">
        <w:rPr>
          <w:szCs w:val="32"/>
        </w:rPr>
        <w:t xml:space="preserve">Status epilepticus is a serious complication of epilepsy. It means someone has a seizure which lasts a long time (over five minutes) or has repeated seizures without recovering in between. It is a medical emergency and you need to get help and treatment straight away. </w:t>
      </w:r>
    </w:p>
    <w:p w14:paraId="1B59B38C" w14:textId="77777777" w:rsidR="00487C56" w:rsidRDefault="00487C56" w:rsidP="00D820B5">
      <w:pPr>
        <w:spacing w:line="360" w:lineRule="auto"/>
      </w:pPr>
    </w:p>
    <w:p w14:paraId="5B49BCD4" w14:textId="77777777" w:rsidR="00487C56" w:rsidRPr="00E55AC6" w:rsidRDefault="00487C56" w:rsidP="00D820B5">
      <w:pPr>
        <w:pStyle w:val="Heading2"/>
        <w:spacing w:line="360" w:lineRule="auto"/>
        <w:rPr>
          <w:sz w:val="44"/>
          <w:szCs w:val="44"/>
        </w:rPr>
      </w:pPr>
      <w:r w:rsidRPr="00E55AC6">
        <w:rPr>
          <w:sz w:val="44"/>
          <w:szCs w:val="44"/>
        </w:rPr>
        <w:t>First aid for seizures</w:t>
      </w:r>
    </w:p>
    <w:p w14:paraId="36DDE8FB" w14:textId="77777777" w:rsidR="00487C56" w:rsidRPr="00E55AC6" w:rsidRDefault="00487C56" w:rsidP="00D820B5">
      <w:pPr>
        <w:autoSpaceDE w:val="0"/>
        <w:autoSpaceDN w:val="0"/>
        <w:adjustRightInd w:val="0"/>
        <w:spacing w:line="360" w:lineRule="auto"/>
        <w:rPr>
          <w:szCs w:val="32"/>
        </w:rPr>
      </w:pPr>
      <w:r w:rsidRPr="00E55AC6">
        <w:rPr>
          <w:szCs w:val="32"/>
        </w:rPr>
        <w:t xml:space="preserve">If you are looking after someone having an epileptic seizure:  </w:t>
      </w:r>
    </w:p>
    <w:p w14:paraId="7A3FC876"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Protect the person from injury by removing any harmful objects nearby and cushioning their head.</w:t>
      </w:r>
    </w:p>
    <w:p w14:paraId="7BFA4A8E"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Loosen any tight clothing from around their neck.</w:t>
      </w:r>
    </w:p>
    <w:p w14:paraId="4C0B14CF"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Look for an identity card or jewellery that might give you advice on what to do.</w:t>
      </w:r>
    </w:p>
    <w:p w14:paraId="602A2057"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Do not attempt to restrain the person or bring them round.</w:t>
      </w:r>
    </w:p>
    <w:p w14:paraId="4B278CF6"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Do not move them, unless they are in danger.</w:t>
      </w:r>
    </w:p>
    <w:p w14:paraId="47578DA9"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Do not put anything into their mouth.</w:t>
      </w:r>
    </w:p>
    <w:p w14:paraId="04E27380"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lastRenderedPageBreak/>
        <w:t>After the seizure has finished, turn them on their side in the recovery position to help them breathe more easily.</w:t>
      </w:r>
    </w:p>
    <w:p w14:paraId="7E75A693"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 xml:space="preserve">Do not give them anything to eat or drink.  </w:t>
      </w:r>
    </w:p>
    <w:p w14:paraId="028454A2"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Be calm and reassuring. Stay with them until they have completely recovered.</w:t>
      </w:r>
    </w:p>
    <w:p w14:paraId="29AF8ED0"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szCs w:val="32"/>
        </w:rPr>
      </w:pPr>
      <w:r w:rsidRPr="00E55AC6">
        <w:rPr>
          <w:szCs w:val="32"/>
        </w:rPr>
        <w:t>Make a note of the time the seizure happened and how long it lasted.</w:t>
      </w:r>
    </w:p>
    <w:p w14:paraId="4F0691BD" w14:textId="77777777" w:rsidR="00487C56" w:rsidRPr="00E55AC6" w:rsidRDefault="00487C56" w:rsidP="00D820B5">
      <w:pPr>
        <w:autoSpaceDE w:val="0"/>
        <w:autoSpaceDN w:val="0"/>
        <w:adjustRightInd w:val="0"/>
        <w:spacing w:line="360" w:lineRule="auto"/>
        <w:rPr>
          <w:szCs w:val="32"/>
        </w:rPr>
      </w:pPr>
    </w:p>
    <w:p w14:paraId="4A11D7C7" w14:textId="77777777" w:rsidR="00487C56" w:rsidRPr="00E55AC6" w:rsidRDefault="00487C56" w:rsidP="00D820B5">
      <w:pPr>
        <w:autoSpaceDE w:val="0"/>
        <w:autoSpaceDN w:val="0"/>
        <w:adjustRightInd w:val="0"/>
        <w:spacing w:line="360" w:lineRule="auto"/>
        <w:rPr>
          <w:rFonts w:asciiTheme="majorHAnsi" w:hAnsiTheme="majorHAnsi"/>
          <w:szCs w:val="32"/>
        </w:rPr>
      </w:pPr>
      <w:r w:rsidRPr="00E55AC6">
        <w:rPr>
          <w:rFonts w:asciiTheme="majorHAnsi" w:hAnsiTheme="majorHAnsi"/>
          <w:szCs w:val="32"/>
        </w:rPr>
        <w:t xml:space="preserve">Call </w:t>
      </w:r>
      <w:r w:rsidRPr="00E55AC6">
        <w:rPr>
          <w:rFonts w:asciiTheme="majorHAnsi" w:hAnsiTheme="majorHAnsi"/>
          <w:b/>
          <w:szCs w:val="32"/>
        </w:rPr>
        <w:t>999</w:t>
      </w:r>
      <w:r w:rsidRPr="00E55AC6">
        <w:rPr>
          <w:rFonts w:asciiTheme="majorHAnsi" w:hAnsiTheme="majorHAnsi"/>
          <w:szCs w:val="32"/>
        </w:rPr>
        <w:t xml:space="preserve"> if any of these things happen:</w:t>
      </w:r>
    </w:p>
    <w:p w14:paraId="298FB826"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rFonts w:asciiTheme="majorHAnsi" w:hAnsiTheme="majorHAnsi"/>
          <w:szCs w:val="32"/>
        </w:rPr>
      </w:pPr>
      <w:r w:rsidRPr="00E55AC6">
        <w:rPr>
          <w:rFonts w:asciiTheme="majorHAnsi" w:hAnsiTheme="majorHAnsi"/>
          <w:szCs w:val="32"/>
        </w:rPr>
        <w:t>You think it is the person’s first seizure.</w:t>
      </w:r>
    </w:p>
    <w:p w14:paraId="09984EE4"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rFonts w:asciiTheme="majorHAnsi" w:hAnsiTheme="majorHAnsi"/>
          <w:szCs w:val="32"/>
        </w:rPr>
      </w:pPr>
      <w:r w:rsidRPr="00E55AC6">
        <w:rPr>
          <w:rFonts w:asciiTheme="majorHAnsi" w:hAnsiTheme="majorHAnsi"/>
          <w:szCs w:val="32"/>
        </w:rPr>
        <w:t>One seizure follows another without the person recovering in between.</w:t>
      </w:r>
    </w:p>
    <w:p w14:paraId="33174670" w14:textId="77777777" w:rsidR="00487C56" w:rsidRPr="00E55AC6"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rFonts w:asciiTheme="majorHAnsi" w:hAnsiTheme="majorHAnsi"/>
          <w:szCs w:val="32"/>
        </w:rPr>
      </w:pPr>
      <w:r w:rsidRPr="00E55AC6">
        <w:rPr>
          <w:rFonts w:asciiTheme="majorHAnsi" w:hAnsiTheme="majorHAnsi"/>
          <w:szCs w:val="32"/>
        </w:rPr>
        <w:t>The seizure lasts for longer than is usual for them, or longer than five minutes if you do not know how long their seizures usually last.</w:t>
      </w:r>
    </w:p>
    <w:p w14:paraId="1EF606B7" w14:textId="77777777" w:rsidR="00487C56" w:rsidRDefault="00487C56" w:rsidP="00FB35B1">
      <w:pPr>
        <w:pStyle w:val="ListParagraph"/>
        <w:numPr>
          <w:ilvl w:val="0"/>
          <w:numId w:val="6"/>
        </w:numPr>
        <w:autoSpaceDE w:val="0"/>
        <w:autoSpaceDN w:val="0"/>
        <w:adjustRightInd w:val="0"/>
        <w:spacing w:before="0" w:beforeAutospacing="0" w:after="200" w:afterAutospacing="0"/>
        <w:rPr>
          <w:rFonts w:asciiTheme="majorHAnsi" w:hAnsiTheme="majorHAnsi"/>
          <w:sz w:val="32"/>
          <w:szCs w:val="32"/>
        </w:rPr>
      </w:pPr>
      <w:r w:rsidRPr="00E55AC6">
        <w:rPr>
          <w:rFonts w:asciiTheme="majorHAnsi" w:hAnsiTheme="majorHAnsi"/>
          <w:sz w:val="32"/>
          <w:szCs w:val="32"/>
        </w:rPr>
        <w:t>The person is injured, does not regain consciousness, has breathing problems after the seizure, or seems to need urgent medical attention.</w:t>
      </w:r>
    </w:p>
    <w:p w14:paraId="228A60E0" w14:textId="77777777" w:rsidR="00E55AC6" w:rsidRDefault="00E55AC6" w:rsidP="00E55AC6">
      <w:pPr>
        <w:pStyle w:val="ListParagraph"/>
        <w:numPr>
          <w:ilvl w:val="0"/>
          <w:numId w:val="0"/>
        </w:numPr>
        <w:autoSpaceDE w:val="0"/>
        <w:autoSpaceDN w:val="0"/>
        <w:adjustRightInd w:val="0"/>
        <w:spacing w:before="0" w:beforeAutospacing="0" w:after="200" w:afterAutospacing="0"/>
        <w:ind w:left="720"/>
        <w:rPr>
          <w:rFonts w:asciiTheme="majorHAnsi" w:hAnsiTheme="majorHAnsi"/>
          <w:sz w:val="32"/>
          <w:szCs w:val="32"/>
        </w:rPr>
      </w:pPr>
    </w:p>
    <w:p w14:paraId="42B5F88E" w14:textId="77777777" w:rsidR="00E55AC6" w:rsidRPr="00E55AC6" w:rsidRDefault="00E55AC6" w:rsidP="00E55AC6">
      <w:pPr>
        <w:pStyle w:val="ListParagraph"/>
        <w:numPr>
          <w:ilvl w:val="0"/>
          <w:numId w:val="0"/>
        </w:numPr>
        <w:autoSpaceDE w:val="0"/>
        <w:autoSpaceDN w:val="0"/>
        <w:adjustRightInd w:val="0"/>
        <w:spacing w:before="0" w:beforeAutospacing="0" w:after="200" w:afterAutospacing="0"/>
        <w:ind w:left="720"/>
        <w:rPr>
          <w:rFonts w:asciiTheme="majorHAnsi" w:hAnsiTheme="majorHAnsi"/>
          <w:sz w:val="32"/>
          <w:szCs w:val="32"/>
        </w:rPr>
      </w:pPr>
    </w:p>
    <w:p w14:paraId="5F6C4DA8" w14:textId="77777777" w:rsidR="00487C56" w:rsidRPr="00AB7D13" w:rsidRDefault="00487C56" w:rsidP="00FB35B1">
      <w:pPr>
        <w:numPr>
          <w:ilvl w:val="0"/>
          <w:numId w:val="2"/>
        </w:numPr>
        <w:pBdr>
          <w:top w:val="nil"/>
          <w:left w:val="nil"/>
          <w:bottom w:val="nil"/>
          <w:right w:val="nil"/>
          <w:between w:val="nil"/>
          <w:bar w:val="nil"/>
        </w:pBdr>
        <w:autoSpaceDE w:val="0"/>
        <w:autoSpaceDN w:val="0"/>
        <w:adjustRightInd w:val="0"/>
        <w:spacing w:before="0" w:after="200" w:line="360" w:lineRule="auto"/>
        <w:rPr>
          <w:rFonts w:asciiTheme="majorHAnsi" w:hAnsiTheme="majorHAnsi"/>
          <w:sz w:val="24"/>
          <w:szCs w:val="24"/>
        </w:rPr>
      </w:pPr>
      <w:r w:rsidRPr="00E55AC6">
        <w:rPr>
          <w:rFonts w:asciiTheme="majorHAnsi" w:hAnsiTheme="majorHAnsi"/>
          <w:szCs w:val="32"/>
        </w:rPr>
        <w:t xml:space="preserve">They’ve now had three or more seizures in the last 24 hours. </w:t>
      </w:r>
      <w:r w:rsidRPr="00E55AC6">
        <w:rPr>
          <w:rFonts w:asciiTheme="majorHAnsi" w:hAnsiTheme="majorHAnsi"/>
          <w:szCs w:val="32"/>
        </w:rPr>
        <w:br/>
      </w:r>
      <w:r w:rsidRPr="00AB7D13">
        <w:rPr>
          <w:rFonts w:asciiTheme="majorHAnsi" w:hAnsiTheme="majorHAnsi"/>
          <w:sz w:val="24"/>
          <w:szCs w:val="24"/>
        </w:rPr>
        <w:t xml:space="preserve"> </w:t>
      </w:r>
    </w:p>
    <w:p w14:paraId="58EC0231" w14:textId="77777777" w:rsidR="00487C56" w:rsidRDefault="00487C56" w:rsidP="00D820B5">
      <w:pPr>
        <w:autoSpaceDE w:val="0"/>
        <w:autoSpaceDN w:val="0"/>
        <w:adjustRightInd w:val="0"/>
        <w:spacing w:line="360" w:lineRule="auto"/>
        <w:ind w:left="360"/>
        <w:rPr>
          <w:sz w:val="24"/>
          <w:szCs w:val="24"/>
        </w:rPr>
      </w:pPr>
    </w:p>
    <w:p w14:paraId="59E10559" w14:textId="77777777" w:rsidR="007953D9" w:rsidRDefault="007953D9" w:rsidP="00D820B5">
      <w:pPr>
        <w:autoSpaceDE w:val="0"/>
        <w:autoSpaceDN w:val="0"/>
        <w:adjustRightInd w:val="0"/>
        <w:spacing w:line="360" w:lineRule="auto"/>
        <w:ind w:left="360"/>
        <w:rPr>
          <w:sz w:val="24"/>
          <w:szCs w:val="24"/>
        </w:rPr>
      </w:pPr>
    </w:p>
    <w:p w14:paraId="43F253AC" w14:textId="77777777" w:rsidR="007953D9" w:rsidRDefault="007953D9" w:rsidP="00D820B5">
      <w:pPr>
        <w:autoSpaceDE w:val="0"/>
        <w:autoSpaceDN w:val="0"/>
        <w:adjustRightInd w:val="0"/>
        <w:spacing w:line="360" w:lineRule="auto"/>
        <w:ind w:left="360"/>
        <w:rPr>
          <w:sz w:val="24"/>
          <w:szCs w:val="24"/>
        </w:rPr>
      </w:pPr>
    </w:p>
    <w:p w14:paraId="61D0284C" w14:textId="77777777" w:rsidR="007953D9" w:rsidRDefault="007953D9" w:rsidP="00D820B5">
      <w:pPr>
        <w:autoSpaceDE w:val="0"/>
        <w:autoSpaceDN w:val="0"/>
        <w:adjustRightInd w:val="0"/>
        <w:spacing w:line="360" w:lineRule="auto"/>
        <w:ind w:left="360"/>
        <w:rPr>
          <w:sz w:val="24"/>
          <w:szCs w:val="24"/>
        </w:rPr>
      </w:pPr>
    </w:p>
    <w:p w14:paraId="5F41EF51" w14:textId="77777777" w:rsidR="007953D9" w:rsidRDefault="007953D9" w:rsidP="00D820B5">
      <w:pPr>
        <w:autoSpaceDE w:val="0"/>
        <w:autoSpaceDN w:val="0"/>
        <w:adjustRightInd w:val="0"/>
        <w:spacing w:line="360" w:lineRule="auto"/>
        <w:ind w:left="360"/>
        <w:rPr>
          <w:sz w:val="24"/>
          <w:szCs w:val="24"/>
        </w:rPr>
      </w:pPr>
    </w:p>
    <w:p w14:paraId="745A9691" w14:textId="77777777" w:rsidR="007953D9" w:rsidRDefault="007953D9" w:rsidP="00D820B5">
      <w:pPr>
        <w:autoSpaceDE w:val="0"/>
        <w:autoSpaceDN w:val="0"/>
        <w:adjustRightInd w:val="0"/>
        <w:spacing w:line="360" w:lineRule="auto"/>
        <w:ind w:left="360"/>
        <w:rPr>
          <w:sz w:val="24"/>
          <w:szCs w:val="24"/>
        </w:rPr>
      </w:pPr>
    </w:p>
    <w:p w14:paraId="43AAA878" w14:textId="77777777" w:rsidR="007953D9" w:rsidRDefault="007953D9" w:rsidP="00D820B5">
      <w:pPr>
        <w:autoSpaceDE w:val="0"/>
        <w:autoSpaceDN w:val="0"/>
        <w:adjustRightInd w:val="0"/>
        <w:spacing w:line="360" w:lineRule="auto"/>
        <w:ind w:left="360"/>
        <w:rPr>
          <w:sz w:val="24"/>
          <w:szCs w:val="24"/>
        </w:rPr>
      </w:pPr>
    </w:p>
    <w:p w14:paraId="7FC99EEF" w14:textId="77777777" w:rsidR="007953D9" w:rsidRDefault="007953D9" w:rsidP="00D820B5">
      <w:pPr>
        <w:autoSpaceDE w:val="0"/>
        <w:autoSpaceDN w:val="0"/>
        <w:adjustRightInd w:val="0"/>
        <w:spacing w:line="360" w:lineRule="auto"/>
        <w:ind w:left="360"/>
        <w:rPr>
          <w:sz w:val="24"/>
          <w:szCs w:val="24"/>
        </w:rPr>
      </w:pPr>
    </w:p>
    <w:p w14:paraId="497593E0" w14:textId="77777777" w:rsidR="007953D9" w:rsidRDefault="007953D9" w:rsidP="00D820B5">
      <w:pPr>
        <w:autoSpaceDE w:val="0"/>
        <w:autoSpaceDN w:val="0"/>
        <w:adjustRightInd w:val="0"/>
        <w:spacing w:line="360" w:lineRule="auto"/>
        <w:ind w:left="360"/>
        <w:rPr>
          <w:sz w:val="24"/>
          <w:szCs w:val="24"/>
        </w:rPr>
      </w:pPr>
    </w:p>
    <w:p w14:paraId="08D340D3" w14:textId="77777777" w:rsidR="007953D9" w:rsidRDefault="007953D9" w:rsidP="00D820B5">
      <w:pPr>
        <w:autoSpaceDE w:val="0"/>
        <w:autoSpaceDN w:val="0"/>
        <w:adjustRightInd w:val="0"/>
        <w:spacing w:line="360" w:lineRule="auto"/>
        <w:ind w:left="360"/>
        <w:rPr>
          <w:sz w:val="24"/>
          <w:szCs w:val="24"/>
        </w:rPr>
      </w:pPr>
    </w:p>
    <w:p w14:paraId="348B759B" w14:textId="77777777" w:rsidR="007953D9" w:rsidRDefault="007953D9" w:rsidP="00D820B5">
      <w:pPr>
        <w:autoSpaceDE w:val="0"/>
        <w:autoSpaceDN w:val="0"/>
        <w:adjustRightInd w:val="0"/>
        <w:spacing w:line="360" w:lineRule="auto"/>
        <w:ind w:left="360"/>
        <w:rPr>
          <w:sz w:val="24"/>
          <w:szCs w:val="24"/>
        </w:rPr>
      </w:pPr>
    </w:p>
    <w:p w14:paraId="541123F5" w14:textId="77777777" w:rsidR="007953D9" w:rsidRDefault="007953D9" w:rsidP="00D820B5">
      <w:pPr>
        <w:autoSpaceDE w:val="0"/>
        <w:autoSpaceDN w:val="0"/>
        <w:adjustRightInd w:val="0"/>
        <w:spacing w:line="360" w:lineRule="auto"/>
        <w:ind w:left="360"/>
        <w:rPr>
          <w:sz w:val="24"/>
          <w:szCs w:val="24"/>
        </w:rPr>
      </w:pPr>
    </w:p>
    <w:p w14:paraId="20101628" w14:textId="77777777" w:rsidR="007953D9" w:rsidRPr="001B4DA3" w:rsidRDefault="007953D9" w:rsidP="00D820B5">
      <w:pPr>
        <w:autoSpaceDE w:val="0"/>
        <w:autoSpaceDN w:val="0"/>
        <w:adjustRightInd w:val="0"/>
        <w:spacing w:line="360" w:lineRule="auto"/>
        <w:ind w:left="360"/>
        <w:rPr>
          <w:sz w:val="24"/>
          <w:szCs w:val="24"/>
        </w:rPr>
      </w:pPr>
    </w:p>
    <w:p w14:paraId="711CFBAC" w14:textId="77777777" w:rsidR="00487C56" w:rsidRPr="0018318C" w:rsidRDefault="00487C56" w:rsidP="00D820B5">
      <w:pPr>
        <w:autoSpaceDE w:val="0"/>
        <w:autoSpaceDN w:val="0"/>
        <w:adjustRightInd w:val="0"/>
        <w:spacing w:line="360" w:lineRule="auto"/>
      </w:pPr>
    </w:p>
    <w:p w14:paraId="7FEFE892" w14:textId="77777777" w:rsidR="00487C56" w:rsidRPr="007D0310" w:rsidRDefault="00487C56" w:rsidP="00D820B5">
      <w:pPr>
        <w:pStyle w:val="Heading2"/>
        <w:spacing w:line="360" w:lineRule="auto"/>
        <w:rPr>
          <w:sz w:val="44"/>
          <w:szCs w:val="44"/>
        </w:rPr>
      </w:pPr>
      <w:r w:rsidRPr="007D0310">
        <w:rPr>
          <w:sz w:val="44"/>
          <w:szCs w:val="44"/>
        </w:rPr>
        <w:t>Where to get support and information</w:t>
      </w:r>
    </w:p>
    <w:p w14:paraId="4DCD0145" w14:textId="44B9D76E" w:rsidR="00487C56" w:rsidRPr="00775A21" w:rsidRDefault="00487C56" w:rsidP="00775A21">
      <w:pPr>
        <w:pStyle w:val="Heading2"/>
        <w:spacing w:line="360" w:lineRule="auto"/>
        <w:rPr>
          <w:sz w:val="32"/>
          <w:szCs w:val="32"/>
        </w:rPr>
      </w:pPr>
      <w:r w:rsidRPr="00775A21">
        <w:rPr>
          <w:sz w:val="32"/>
          <w:szCs w:val="32"/>
        </w:rPr>
        <w:t xml:space="preserve"> From the Stroke Association</w:t>
      </w:r>
    </w:p>
    <w:p w14:paraId="4CB6946C" w14:textId="77777777" w:rsidR="00487C56" w:rsidRPr="006159C3" w:rsidRDefault="00487C56" w:rsidP="00D820B5">
      <w:pPr>
        <w:spacing w:line="360" w:lineRule="auto"/>
      </w:pPr>
    </w:p>
    <w:p w14:paraId="1368E3B4" w14:textId="77777777" w:rsidR="00487C56" w:rsidRPr="007D0310" w:rsidRDefault="00487C56" w:rsidP="00D820B5">
      <w:pPr>
        <w:pStyle w:val="Heading4"/>
        <w:spacing w:line="360" w:lineRule="auto"/>
        <w:rPr>
          <w:i/>
          <w:iCs w:val="0"/>
          <w:szCs w:val="32"/>
        </w:rPr>
      </w:pPr>
      <w:r w:rsidRPr="007D0310">
        <w:rPr>
          <w:iCs w:val="0"/>
          <w:szCs w:val="32"/>
        </w:rPr>
        <w:lastRenderedPageBreak/>
        <w:t>Stroke Support Helpline</w:t>
      </w:r>
    </w:p>
    <w:p w14:paraId="39F43C85" w14:textId="77777777" w:rsidR="00487C56" w:rsidRPr="007D0310" w:rsidRDefault="00487C56" w:rsidP="00D820B5">
      <w:pPr>
        <w:spacing w:line="360" w:lineRule="auto"/>
        <w:rPr>
          <w:szCs w:val="32"/>
        </w:rPr>
      </w:pPr>
      <w:r w:rsidRPr="007D0310">
        <w:rPr>
          <w:szCs w:val="32"/>
        </w:rPr>
        <w:t>Our Stroke Support Helpline offers information and support for anyone affected by TIA and stroke. This includes family, friends and carers.</w:t>
      </w:r>
    </w:p>
    <w:p w14:paraId="69C282C5" w14:textId="77777777" w:rsidR="00487C56" w:rsidRPr="007D0310" w:rsidRDefault="00487C56" w:rsidP="00D820B5">
      <w:pPr>
        <w:spacing w:line="360" w:lineRule="auto"/>
        <w:rPr>
          <w:szCs w:val="32"/>
        </w:rPr>
      </w:pPr>
    </w:p>
    <w:p w14:paraId="661FB234" w14:textId="77777777" w:rsidR="00487C56" w:rsidRPr="007D0310" w:rsidRDefault="00487C56" w:rsidP="00D820B5">
      <w:pPr>
        <w:spacing w:line="360" w:lineRule="auto"/>
        <w:rPr>
          <w:szCs w:val="32"/>
          <w:lang w:val="en-US"/>
        </w:rPr>
      </w:pPr>
      <w:r w:rsidRPr="007D0310">
        <w:rPr>
          <w:szCs w:val="32"/>
        </w:rPr>
        <w:t xml:space="preserve">Call us on </w:t>
      </w:r>
      <w:r w:rsidRPr="007D0310">
        <w:rPr>
          <w:b/>
          <w:szCs w:val="32"/>
        </w:rPr>
        <w:t>0303 3033 100</w:t>
      </w:r>
      <w:r w:rsidRPr="007D0310">
        <w:rPr>
          <w:szCs w:val="32"/>
        </w:rPr>
        <w:t>,</w:t>
      </w:r>
      <w:r w:rsidRPr="007D0310">
        <w:rPr>
          <w:b/>
          <w:szCs w:val="32"/>
        </w:rPr>
        <w:t xml:space="preserve"> </w:t>
      </w:r>
      <w:r w:rsidRPr="007D0310">
        <w:rPr>
          <w:szCs w:val="32"/>
        </w:rPr>
        <w:t>f</w:t>
      </w:r>
      <w:r w:rsidRPr="007D0310">
        <w:rPr>
          <w:szCs w:val="32"/>
          <w:lang w:val="en-US"/>
        </w:rPr>
        <w:t xml:space="preserve">rom a textphone </w:t>
      </w:r>
      <w:r w:rsidRPr="007D0310">
        <w:rPr>
          <w:b/>
          <w:szCs w:val="32"/>
          <w:lang w:val="en-US"/>
        </w:rPr>
        <w:t>18001 0303 3033 100</w:t>
      </w:r>
    </w:p>
    <w:p w14:paraId="690471A5" w14:textId="77777777" w:rsidR="00487C56" w:rsidRPr="007D0310" w:rsidRDefault="00487C56" w:rsidP="00D820B5">
      <w:pPr>
        <w:spacing w:line="360" w:lineRule="auto"/>
        <w:rPr>
          <w:b/>
          <w:szCs w:val="32"/>
        </w:rPr>
      </w:pPr>
      <w:r w:rsidRPr="007D0310">
        <w:rPr>
          <w:szCs w:val="32"/>
        </w:rPr>
        <w:t xml:space="preserve">Email </w:t>
      </w:r>
      <w:hyperlink r:id="rId8" w:history="1">
        <w:r w:rsidRPr="007D0310">
          <w:rPr>
            <w:rStyle w:val="Hyperlink"/>
            <w:b/>
            <w:szCs w:val="32"/>
          </w:rPr>
          <w:t>helpline@stroke.org.uk</w:t>
        </w:r>
      </w:hyperlink>
    </w:p>
    <w:p w14:paraId="6A88B156" w14:textId="77777777" w:rsidR="00487C56" w:rsidRDefault="00487C56" w:rsidP="00D820B5">
      <w:pPr>
        <w:spacing w:line="360" w:lineRule="auto"/>
      </w:pPr>
    </w:p>
    <w:p w14:paraId="19082DC0" w14:textId="77777777" w:rsidR="00487C56" w:rsidRPr="00A335F6" w:rsidRDefault="00487C56" w:rsidP="00D820B5">
      <w:pPr>
        <w:pStyle w:val="Heading4"/>
        <w:spacing w:line="360" w:lineRule="auto"/>
        <w:rPr>
          <w:i/>
          <w:iCs w:val="0"/>
          <w:szCs w:val="32"/>
        </w:rPr>
      </w:pPr>
      <w:r w:rsidRPr="00A335F6">
        <w:rPr>
          <w:iCs w:val="0"/>
          <w:szCs w:val="32"/>
        </w:rPr>
        <w:t>Read our information</w:t>
      </w:r>
    </w:p>
    <w:p w14:paraId="69CFDBBD" w14:textId="77777777" w:rsidR="00487C56" w:rsidRPr="00A335F6" w:rsidRDefault="00487C56" w:rsidP="00D820B5">
      <w:pPr>
        <w:spacing w:line="360" w:lineRule="auto"/>
        <w:rPr>
          <w:szCs w:val="32"/>
        </w:rPr>
      </w:pPr>
      <w:r w:rsidRPr="00A335F6">
        <w:rPr>
          <w:szCs w:val="32"/>
        </w:rPr>
        <w:t xml:space="preserve">Log onto </w:t>
      </w:r>
      <w:r w:rsidRPr="00A335F6">
        <w:rPr>
          <w:b/>
          <w:bCs/>
          <w:szCs w:val="32"/>
        </w:rPr>
        <w:t>stroke.org.uk</w:t>
      </w:r>
      <w:r w:rsidRPr="00A335F6">
        <w:rPr>
          <w:szCs w:val="32"/>
        </w:rPr>
        <w:t>, where you can find easy-to-understand information, videos and an online community to support you. You can also call the Stroke Support Helpline to ask for printed copies of our guides.</w:t>
      </w:r>
    </w:p>
    <w:p w14:paraId="662DDC51" w14:textId="77777777" w:rsidR="00487C56" w:rsidRPr="00A335F6" w:rsidRDefault="00487C56" w:rsidP="00D820B5">
      <w:pPr>
        <w:autoSpaceDE w:val="0"/>
        <w:autoSpaceDN w:val="0"/>
        <w:adjustRightInd w:val="0"/>
        <w:spacing w:line="360" w:lineRule="auto"/>
        <w:rPr>
          <w:szCs w:val="32"/>
        </w:rPr>
      </w:pPr>
    </w:p>
    <w:p w14:paraId="0869F688" w14:textId="77777777" w:rsidR="00487C56" w:rsidRPr="00491BE4" w:rsidRDefault="00487C56" w:rsidP="00D820B5">
      <w:pPr>
        <w:pStyle w:val="Heading3"/>
        <w:spacing w:line="360" w:lineRule="auto"/>
        <w:rPr>
          <w:rFonts w:asciiTheme="majorHAnsi" w:hAnsiTheme="majorHAnsi"/>
          <w:sz w:val="32"/>
          <w:szCs w:val="32"/>
        </w:rPr>
      </w:pPr>
      <w:r w:rsidRPr="00491BE4">
        <w:rPr>
          <w:rFonts w:asciiTheme="majorHAnsi" w:hAnsiTheme="majorHAnsi"/>
          <w:sz w:val="32"/>
          <w:szCs w:val="32"/>
        </w:rPr>
        <w:t>Other sources of help and information</w:t>
      </w:r>
    </w:p>
    <w:p w14:paraId="6423707B" w14:textId="77777777" w:rsidR="00487C56" w:rsidRDefault="00487C56" w:rsidP="00D820B5">
      <w:pPr>
        <w:autoSpaceDE w:val="0"/>
        <w:autoSpaceDN w:val="0"/>
        <w:adjustRightInd w:val="0"/>
        <w:spacing w:line="360" w:lineRule="auto"/>
      </w:pPr>
    </w:p>
    <w:p w14:paraId="3E9F1DEA" w14:textId="77777777" w:rsidR="00487C56" w:rsidRPr="004A7613" w:rsidRDefault="00487C56" w:rsidP="00D820B5">
      <w:pPr>
        <w:autoSpaceDE w:val="0"/>
        <w:autoSpaceDN w:val="0"/>
        <w:adjustRightInd w:val="0"/>
        <w:spacing w:line="360" w:lineRule="auto"/>
        <w:rPr>
          <w:rFonts w:cs="Arial"/>
          <w:b/>
          <w:szCs w:val="32"/>
          <w:lang w:val="en-US"/>
        </w:rPr>
      </w:pPr>
      <w:r w:rsidRPr="004A7613">
        <w:rPr>
          <w:rFonts w:cs="Arial"/>
          <w:b/>
          <w:bCs/>
          <w:szCs w:val="32"/>
          <w:lang w:val="en-US"/>
        </w:rPr>
        <w:t xml:space="preserve">Driver Vehicle Licensing Agency (DVLA) </w:t>
      </w:r>
      <w:r w:rsidRPr="004A7613">
        <w:rPr>
          <w:rFonts w:cs="Arial"/>
          <w:b/>
          <w:szCs w:val="32"/>
          <w:lang w:val="en-US"/>
        </w:rPr>
        <w:t>(England, Scotland, Wales)</w:t>
      </w:r>
    </w:p>
    <w:p w14:paraId="794B5DD1" w14:textId="77777777" w:rsidR="00487C56" w:rsidRPr="004A7613" w:rsidRDefault="00487C56" w:rsidP="00D820B5">
      <w:pPr>
        <w:spacing w:line="360" w:lineRule="auto"/>
        <w:rPr>
          <w:rFonts w:cs="Arial"/>
          <w:szCs w:val="32"/>
          <w:lang w:val="en-US"/>
        </w:rPr>
      </w:pPr>
      <w:r w:rsidRPr="004A7613">
        <w:rPr>
          <w:rFonts w:cs="Arial"/>
          <w:bCs/>
          <w:szCs w:val="32"/>
          <w:lang w:val="en-US"/>
        </w:rPr>
        <w:lastRenderedPageBreak/>
        <w:t>Website:</w:t>
      </w:r>
      <w:r w:rsidRPr="004A7613">
        <w:rPr>
          <w:rFonts w:cs="Arial"/>
          <w:szCs w:val="32"/>
          <w:lang w:val="en-US"/>
        </w:rPr>
        <w:t xml:space="preserve"> </w:t>
      </w:r>
      <w:r w:rsidRPr="004A7613">
        <w:rPr>
          <w:rFonts w:cs="Arial"/>
          <w:b/>
          <w:bCs/>
          <w:szCs w:val="32"/>
          <w:lang w:val="en-US"/>
        </w:rPr>
        <w:t>gov.uk/</w:t>
      </w:r>
      <w:proofErr w:type="spellStart"/>
      <w:r w:rsidRPr="004A7613">
        <w:rPr>
          <w:rFonts w:cs="Arial"/>
          <w:b/>
          <w:bCs/>
          <w:szCs w:val="32"/>
          <w:lang w:val="en-US"/>
        </w:rPr>
        <w:t>dvla</w:t>
      </w:r>
      <w:proofErr w:type="spellEnd"/>
    </w:p>
    <w:p w14:paraId="5B5B0386" w14:textId="77777777" w:rsidR="00487C56" w:rsidRPr="004A7613" w:rsidRDefault="00487C56" w:rsidP="00D820B5">
      <w:pPr>
        <w:autoSpaceDE w:val="0"/>
        <w:autoSpaceDN w:val="0"/>
        <w:adjustRightInd w:val="0"/>
        <w:spacing w:line="360" w:lineRule="auto"/>
        <w:rPr>
          <w:rFonts w:cs="Arial"/>
          <w:szCs w:val="32"/>
          <w:highlight w:val="yellow"/>
          <w:lang w:val="en-US"/>
        </w:rPr>
      </w:pPr>
      <w:r w:rsidRPr="004A7613">
        <w:rPr>
          <w:rFonts w:cs="Arial"/>
          <w:bCs/>
          <w:szCs w:val="32"/>
          <w:lang w:val="en-US"/>
        </w:rPr>
        <w:t>DVLA Medical Enquiries line:</w:t>
      </w:r>
      <w:r w:rsidRPr="004A7613">
        <w:rPr>
          <w:rFonts w:cs="Arial"/>
          <w:szCs w:val="32"/>
          <w:lang w:val="en-US"/>
        </w:rPr>
        <w:t xml:space="preserve"> </w:t>
      </w:r>
      <w:r w:rsidRPr="004A7613">
        <w:rPr>
          <w:rFonts w:cs="Arial"/>
          <w:b/>
          <w:bCs/>
          <w:szCs w:val="32"/>
          <w:lang w:val="en"/>
        </w:rPr>
        <w:t>0300 790 6806</w:t>
      </w:r>
    </w:p>
    <w:p w14:paraId="4DA31B66" w14:textId="77777777" w:rsidR="00487C56" w:rsidRPr="004A7613" w:rsidRDefault="00487C56" w:rsidP="00D820B5">
      <w:pPr>
        <w:autoSpaceDE w:val="0"/>
        <w:autoSpaceDN w:val="0"/>
        <w:adjustRightInd w:val="0"/>
        <w:spacing w:line="360" w:lineRule="auto"/>
        <w:rPr>
          <w:rFonts w:cs="Arial"/>
          <w:szCs w:val="32"/>
          <w:lang w:val="en-US"/>
        </w:rPr>
      </w:pPr>
      <w:r w:rsidRPr="004A7613">
        <w:rPr>
          <w:rFonts w:cs="Arial"/>
          <w:szCs w:val="32"/>
        </w:rPr>
        <w:t>Contact the DVLA to tell them about a medical condition that affects your driving, such as stroke and seizures. The website also has information about medical conditions and driving.</w:t>
      </w:r>
    </w:p>
    <w:p w14:paraId="055EEB3B" w14:textId="77777777" w:rsidR="00487C56" w:rsidRPr="004A7613" w:rsidRDefault="00487C56" w:rsidP="00D820B5">
      <w:pPr>
        <w:spacing w:line="360" w:lineRule="auto"/>
        <w:rPr>
          <w:rFonts w:cs="Arial"/>
          <w:szCs w:val="32"/>
          <w:lang w:val="en-US"/>
        </w:rPr>
      </w:pPr>
    </w:p>
    <w:p w14:paraId="2572DB60" w14:textId="77777777" w:rsidR="00487C56" w:rsidRPr="004A7613" w:rsidRDefault="00487C56" w:rsidP="00D820B5">
      <w:pPr>
        <w:autoSpaceDE w:val="0"/>
        <w:autoSpaceDN w:val="0"/>
        <w:adjustRightInd w:val="0"/>
        <w:spacing w:line="360" w:lineRule="auto"/>
        <w:rPr>
          <w:rFonts w:cs="Arial"/>
          <w:b/>
          <w:szCs w:val="32"/>
          <w:lang w:val="en-US"/>
        </w:rPr>
      </w:pPr>
      <w:r w:rsidRPr="004A7613">
        <w:rPr>
          <w:rFonts w:cs="Arial"/>
          <w:b/>
          <w:bCs/>
          <w:szCs w:val="32"/>
          <w:lang w:val="en-US"/>
        </w:rPr>
        <w:t xml:space="preserve">Driver and Vehicle Agency (DVA) </w:t>
      </w:r>
      <w:r w:rsidRPr="004A7613">
        <w:rPr>
          <w:rFonts w:cs="Arial"/>
          <w:b/>
          <w:szCs w:val="32"/>
          <w:lang w:val="en-US"/>
        </w:rPr>
        <w:t>(Northern Ireland)</w:t>
      </w:r>
    </w:p>
    <w:p w14:paraId="4256BA68" w14:textId="77777777" w:rsidR="00487C56" w:rsidRPr="004A7613" w:rsidRDefault="00487C56" w:rsidP="00D820B5">
      <w:pPr>
        <w:autoSpaceDE w:val="0"/>
        <w:autoSpaceDN w:val="0"/>
        <w:adjustRightInd w:val="0"/>
        <w:spacing w:line="360" w:lineRule="auto"/>
        <w:rPr>
          <w:rFonts w:cs="Arial"/>
          <w:bCs/>
          <w:szCs w:val="32"/>
          <w:lang w:val="en-US"/>
        </w:rPr>
      </w:pPr>
      <w:r w:rsidRPr="004A7613">
        <w:rPr>
          <w:rFonts w:cs="Arial"/>
          <w:szCs w:val="32"/>
          <w:lang w:val="en-US"/>
        </w:rPr>
        <w:t>Website</w:t>
      </w:r>
      <w:r w:rsidRPr="004A7613">
        <w:rPr>
          <w:rFonts w:cs="Arial"/>
          <w:bCs/>
          <w:szCs w:val="32"/>
          <w:lang w:val="en-US"/>
        </w:rPr>
        <w:t xml:space="preserve">: </w:t>
      </w:r>
      <w:r w:rsidRPr="004A7613">
        <w:rPr>
          <w:rFonts w:cs="Arial"/>
          <w:b/>
          <w:szCs w:val="32"/>
          <w:lang w:val="en-US"/>
        </w:rPr>
        <w:t>nidirect.gov.uk/articles/how-tell-dva-about-your-medical-condition</w:t>
      </w:r>
    </w:p>
    <w:p w14:paraId="1439FB08" w14:textId="77777777" w:rsidR="00487C56" w:rsidRPr="004A7613" w:rsidRDefault="00487C56" w:rsidP="00D820B5">
      <w:pPr>
        <w:spacing w:line="360" w:lineRule="auto"/>
        <w:rPr>
          <w:rStyle w:val="value"/>
          <w:rFonts w:cs="Arial"/>
          <w:b/>
          <w:bCs/>
          <w:szCs w:val="32"/>
          <w:lang w:val="en"/>
        </w:rPr>
      </w:pPr>
      <w:r w:rsidRPr="004A7613">
        <w:rPr>
          <w:rFonts w:cs="Arial"/>
          <w:bCs/>
          <w:szCs w:val="32"/>
        </w:rPr>
        <w:t>Tel:</w:t>
      </w:r>
      <w:r w:rsidRPr="004A7613">
        <w:rPr>
          <w:rFonts w:cs="Arial"/>
          <w:szCs w:val="32"/>
        </w:rPr>
        <w:t xml:space="preserve"> </w:t>
      </w:r>
      <w:r w:rsidRPr="004A7613">
        <w:rPr>
          <w:rStyle w:val="value"/>
          <w:rFonts w:cs="Arial"/>
          <w:b/>
          <w:bCs/>
          <w:szCs w:val="32"/>
          <w:lang w:val="en"/>
        </w:rPr>
        <w:t>0300 200 7861</w:t>
      </w:r>
    </w:p>
    <w:p w14:paraId="0F600DD1" w14:textId="77777777" w:rsidR="00487C56" w:rsidRPr="004A7613" w:rsidRDefault="00487C56" w:rsidP="00D820B5">
      <w:pPr>
        <w:autoSpaceDE w:val="0"/>
        <w:autoSpaceDN w:val="0"/>
        <w:adjustRightInd w:val="0"/>
        <w:spacing w:line="360" w:lineRule="auto"/>
        <w:rPr>
          <w:rFonts w:cs="Arial"/>
          <w:szCs w:val="32"/>
          <w:lang w:val="en-US"/>
        </w:rPr>
      </w:pPr>
      <w:r w:rsidRPr="004A7613">
        <w:rPr>
          <w:rFonts w:cs="Arial"/>
          <w:szCs w:val="32"/>
        </w:rPr>
        <w:t>Contact the DVA in Northern Ireland to tell them about a medical condition that affects your driving, such as stroke and seizures.</w:t>
      </w:r>
    </w:p>
    <w:p w14:paraId="72FECF55" w14:textId="77777777" w:rsidR="00487C56" w:rsidRPr="004A7613" w:rsidRDefault="00487C56" w:rsidP="00D820B5">
      <w:pPr>
        <w:spacing w:line="360" w:lineRule="auto"/>
        <w:rPr>
          <w:rFonts w:cs="Arial"/>
          <w:szCs w:val="32"/>
        </w:rPr>
      </w:pPr>
    </w:p>
    <w:p w14:paraId="3464E9DD" w14:textId="77777777" w:rsidR="00487C56" w:rsidRPr="004A7613" w:rsidRDefault="00487C56" w:rsidP="00D820B5">
      <w:pPr>
        <w:spacing w:line="360" w:lineRule="auto"/>
        <w:rPr>
          <w:rFonts w:cs="Arial"/>
          <w:b/>
          <w:bCs/>
          <w:szCs w:val="32"/>
        </w:rPr>
      </w:pPr>
      <w:r w:rsidRPr="004A7613">
        <w:rPr>
          <w:rFonts w:cs="Arial"/>
          <w:b/>
          <w:bCs/>
          <w:szCs w:val="32"/>
        </w:rPr>
        <w:t>Driving Mobility</w:t>
      </w:r>
    </w:p>
    <w:p w14:paraId="1E6C920A" w14:textId="77777777" w:rsidR="00487C56" w:rsidRPr="004A7613" w:rsidRDefault="00487C56" w:rsidP="00D820B5">
      <w:pPr>
        <w:spacing w:line="360" w:lineRule="auto"/>
        <w:rPr>
          <w:rFonts w:cs="Arial"/>
          <w:szCs w:val="32"/>
        </w:rPr>
      </w:pPr>
      <w:r w:rsidRPr="004A7613">
        <w:rPr>
          <w:rFonts w:cs="Arial"/>
          <w:szCs w:val="32"/>
        </w:rPr>
        <w:t xml:space="preserve">Website: </w:t>
      </w:r>
      <w:r w:rsidRPr="004A7613">
        <w:rPr>
          <w:rFonts w:cs="Arial"/>
          <w:b/>
          <w:bCs/>
          <w:szCs w:val="32"/>
        </w:rPr>
        <w:t>drivingmobility.org.uk</w:t>
      </w:r>
    </w:p>
    <w:p w14:paraId="462B3970" w14:textId="77777777" w:rsidR="00487C56" w:rsidRPr="004A7613" w:rsidRDefault="00487C56" w:rsidP="00D820B5">
      <w:pPr>
        <w:spacing w:line="360" w:lineRule="auto"/>
        <w:rPr>
          <w:rFonts w:cs="Arial"/>
          <w:szCs w:val="32"/>
        </w:rPr>
      </w:pPr>
      <w:r w:rsidRPr="004A7613">
        <w:rPr>
          <w:rFonts w:cs="Arial"/>
          <w:szCs w:val="32"/>
        </w:rPr>
        <w:t xml:space="preserve">Tel: </w:t>
      </w:r>
      <w:r w:rsidRPr="004A7613">
        <w:rPr>
          <w:rFonts w:cs="Arial"/>
          <w:b/>
          <w:bCs/>
          <w:szCs w:val="32"/>
        </w:rPr>
        <w:t>0800 559 3636</w:t>
      </w:r>
    </w:p>
    <w:p w14:paraId="0347532F" w14:textId="77777777" w:rsidR="00487C56" w:rsidRPr="004A7613" w:rsidRDefault="00487C56" w:rsidP="00D820B5">
      <w:pPr>
        <w:spacing w:line="360" w:lineRule="auto"/>
        <w:rPr>
          <w:rFonts w:cs="Arial"/>
          <w:szCs w:val="32"/>
        </w:rPr>
      </w:pPr>
      <w:r w:rsidRPr="004A7613">
        <w:rPr>
          <w:rFonts w:cs="Arial"/>
          <w:szCs w:val="32"/>
        </w:rPr>
        <w:t>Provides individual advice and driving assessments for motorists with disabilities or health conditions.</w:t>
      </w:r>
    </w:p>
    <w:p w14:paraId="624EEF37" w14:textId="77777777" w:rsidR="00487C56" w:rsidRPr="004A7613" w:rsidRDefault="00487C56" w:rsidP="00D820B5">
      <w:pPr>
        <w:spacing w:line="360" w:lineRule="auto"/>
        <w:rPr>
          <w:rFonts w:cs="Arial"/>
          <w:szCs w:val="32"/>
        </w:rPr>
      </w:pPr>
    </w:p>
    <w:p w14:paraId="093BF338" w14:textId="77777777" w:rsidR="00487C56" w:rsidRPr="004A7613" w:rsidRDefault="00487C56" w:rsidP="00D820B5">
      <w:pPr>
        <w:autoSpaceDE w:val="0"/>
        <w:autoSpaceDN w:val="0"/>
        <w:adjustRightInd w:val="0"/>
        <w:spacing w:line="360" w:lineRule="auto"/>
        <w:rPr>
          <w:rFonts w:cs="Arial"/>
          <w:b/>
          <w:bCs/>
          <w:szCs w:val="32"/>
        </w:rPr>
      </w:pPr>
      <w:r w:rsidRPr="004A7613">
        <w:rPr>
          <w:rFonts w:cs="Arial"/>
          <w:b/>
          <w:bCs/>
          <w:szCs w:val="32"/>
        </w:rPr>
        <w:t>Epilepsy Action</w:t>
      </w:r>
    </w:p>
    <w:p w14:paraId="5BEE547A" w14:textId="77777777" w:rsidR="00487C56" w:rsidRPr="004A7613" w:rsidRDefault="00487C56" w:rsidP="00D820B5">
      <w:pPr>
        <w:autoSpaceDE w:val="0"/>
        <w:autoSpaceDN w:val="0"/>
        <w:adjustRightInd w:val="0"/>
        <w:spacing w:line="360" w:lineRule="auto"/>
        <w:rPr>
          <w:rFonts w:cs="Arial"/>
          <w:b/>
          <w:bCs/>
          <w:szCs w:val="32"/>
        </w:rPr>
      </w:pPr>
      <w:r w:rsidRPr="004A7613">
        <w:rPr>
          <w:rFonts w:cs="Arial"/>
          <w:bCs/>
          <w:szCs w:val="32"/>
        </w:rPr>
        <w:t>Website:</w:t>
      </w:r>
      <w:r w:rsidRPr="004A7613">
        <w:rPr>
          <w:rFonts w:cs="Arial"/>
          <w:szCs w:val="32"/>
        </w:rPr>
        <w:t xml:space="preserve"> </w:t>
      </w:r>
      <w:hyperlink r:id="rId9" w:history="1">
        <w:r w:rsidRPr="004A7613">
          <w:rPr>
            <w:rStyle w:val="Hyperlink"/>
            <w:rFonts w:cs="Arial"/>
            <w:b/>
            <w:bCs/>
            <w:color w:val="auto"/>
            <w:szCs w:val="32"/>
            <w:u w:val="none"/>
          </w:rPr>
          <w:t>epilepsy.org.uk</w:t>
        </w:r>
      </w:hyperlink>
    </w:p>
    <w:p w14:paraId="612BC1CE" w14:textId="77777777" w:rsidR="00487C56" w:rsidRPr="004A7613" w:rsidRDefault="00487C56" w:rsidP="00D820B5">
      <w:pPr>
        <w:autoSpaceDE w:val="0"/>
        <w:autoSpaceDN w:val="0"/>
        <w:adjustRightInd w:val="0"/>
        <w:spacing w:line="360" w:lineRule="auto"/>
        <w:rPr>
          <w:rFonts w:cs="Arial"/>
          <w:szCs w:val="32"/>
        </w:rPr>
      </w:pPr>
      <w:r w:rsidRPr="004A7613">
        <w:rPr>
          <w:rFonts w:cs="Arial"/>
          <w:bCs/>
          <w:szCs w:val="32"/>
        </w:rPr>
        <w:t>Helpline:</w:t>
      </w:r>
      <w:r w:rsidRPr="004A7613">
        <w:rPr>
          <w:rFonts w:cs="Arial"/>
          <w:szCs w:val="32"/>
        </w:rPr>
        <w:t xml:space="preserve"> </w:t>
      </w:r>
      <w:r w:rsidRPr="004A7613">
        <w:rPr>
          <w:rFonts w:cs="Arial"/>
          <w:b/>
          <w:bCs/>
          <w:szCs w:val="32"/>
        </w:rPr>
        <w:t>0808 800 5050</w:t>
      </w:r>
      <w:r w:rsidRPr="004A7613">
        <w:rPr>
          <w:rFonts w:cs="Arial"/>
          <w:szCs w:val="32"/>
        </w:rPr>
        <w:t xml:space="preserve"> </w:t>
      </w:r>
    </w:p>
    <w:p w14:paraId="66B6F4D8" w14:textId="77777777" w:rsidR="00487C56" w:rsidRPr="004A7613" w:rsidRDefault="00487C56" w:rsidP="00D820B5">
      <w:pPr>
        <w:autoSpaceDE w:val="0"/>
        <w:autoSpaceDN w:val="0"/>
        <w:adjustRightInd w:val="0"/>
        <w:spacing w:line="360" w:lineRule="auto"/>
        <w:rPr>
          <w:rFonts w:cs="Arial"/>
          <w:szCs w:val="32"/>
        </w:rPr>
      </w:pPr>
      <w:r w:rsidRPr="004A7613">
        <w:rPr>
          <w:rFonts w:cs="Arial"/>
          <w:bCs/>
          <w:szCs w:val="32"/>
        </w:rPr>
        <w:t>Email:</w:t>
      </w:r>
      <w:r w:rsidRPr="004A7613">
        <w:rPr>
          <w:rFonts w:cs="Arial"/>
          <w:b/>
          <w:bCs/>
          <w:szCs w:val="32"/>
        </w:rPr>
        <w:t xml:space="preserve"> </w:t>
      </w:r>
      <w:hyperlink r:id="rId10" w:history="1">
        <w:r w:rsidRPr="004A7613">
          <w:rPr>
            <w:rStyle w:val="Hyperlink"/>
            <w:rFonts w:cs="Arial"/>
            <w:b/>
            <w:bCs/>
            <w:color w:val="auto"/>
            <w:szCs w:val="32"/>
            <w:u w:val="none"/>
          </w:rPr>
          <w:t>helpline@epilepsy.org.uk</w:t>
        </w:r>
      </w:hyperlink>
      <w:r w:rsidRPr="004A7613">
        <w:rPr>
          <w:rFonts w:cs="Arial"/>
          <w:b/>
          <w:bCs/>
          <w:szCs w:val="32"/>
        </w:rPr>
        <w:t xml:space="preserve"> </w:t>
      </w:r>
    </w:p>
    <w:p w14:paraId="13DBE9B9" w14:textId="77777777" w:rsidR="00487C56" w:rsidRPr="004A7613" w:rsidRDefault="00487C56" w:rsidP="00D820B5">
      <w:pPr>
        <w:autoSpaceDE w:val="0"/>
        <w:autoSpaceDN w:val="0"/>
        <w:adjustRightInd w:val="0"/>
        <w:spacing w:line="360" w:lineRule="auto"/>
        <w:rPr>
          <w:rFonts w:cs="Arial"/>
          <w:bCs/>
          <w:szCs w:val="32"/>
        </w:rPr>
      </w:pPr>
      <w:r w:rsidRPr="004A7613">
        <w:rPr>
          <w:rFonts w:cs="Arial"/>
          <w:bCs/>
          <w:szCs w:val="32"/>
        </w:rPr>
        <w:t>Provides advice and information about epilepsy and downloadable seizure diaries. Has support groups where you can meet others with epilepsy.</w:t>
      </w:r>
    </w:p>
    <w:p w14:paraId="76A21D38" w14:textId="77777777" w:rsidR="00487C56" w:rsidRPr="004A7613" w:rsidRDefault="00487C56" w:rsidP="00D820B5">
      <w:pPr>
        <w:autoSpaceDE w:val="0"/>
        <w:autoSpaceDN w:val="0"/>
        <w:adjustRightInd w:val="0"/>
        <w:spacing w:line="360" w:lineRule="auto"/>
        <w:rPr>
          <w:rFonts w:cs="Arial"/>
          <w:b/>
          <w:bCs/>
          <w:szCs w:val="32"/>
        </w:rPr>
      </w:pPr>
    </w:p>
    <w:p w14:paraId="4447E454" w14:textId="77777777" w:rsidR="00487C56" w:rsidRPr="004A7613" w:rsidRDefault="00487C56" w:rsidP="00D820B5">
      <w:pPr>
        <w:autoSpaceDE w:val="0"/>
        <w:autoSpaceDN w:val="0"/>
        <w:adjustRightInd w:val="0"/>
        <w:spacing w:line="360" w:lineRule="auto"/>
        <w:rPr>
          <w:rFonts w:cs="Arial"/>
          <w:b/>
          <w:bCs/>
          <w:szCs w:val="32"/>
        </w:rPr>
      </w:pPr>
      <w:r w:rsidRPr="004A7613">
        <w:rPr>
          <w:rFonts w:cs="Arial"/>
          <w:b/>
          <w:bCs/>
          <w:szCs w:val="32"/>
        </w:rPr>
        <w:t>Epilepsy Society</w:t>
      </w:r>
    </w:p>
    <w:p w14:paraId="150F5571" w14:textId="77777777" w:rsidR="00487C56" w:rsidRPr="004A7613" w:rsidRDefault="00487C56" w:rsidP="00D820B5">
      <w:pPr>
        <w:spacing w:line="360" w:lineRule="auto"/>
        <w:rPr>
          <w:rFonts w:cs="Arial"/>
          <w:b/>
          <w:bCs/>
          <w:szCs w:val="32"/>
        </w:rPr>
      </w:pPr>
      <w:r w:rsidRPr="004A7613">
        <w:rPr>
          <w:rFonts w:cs="Arial"/>
          <w:bCs/>
          <w:szCs w:val="32"/>
        </w:rPr>
        <w:t>Website:</w:t>
      </w:r>
      <w:r w:rsidRPr="004A7613">
        <w:rPr>
          <w:rFonts w:cs="Arial"/>
          <w:szCs w:val="32"/>
        </w:rPr>
        <w:t xml:space="preserve"> </w:t>
      </w:r>
      <w:hyperlink r:id="rId11" w:history="1">
        <w:r w:rsidRPr="004A7613">
          <w:rPr>
            <w:rStyle w:val="Hyperlink"/>
            <w:rFonts w:cs="Arial"/>
            <w:b/>
            <w:bCs/>
            <w:color w:val="auto"/>
            <w:szCs w:val="32"/>
            <w:u w:val="none"/>
          </w:rPr>
          <w:t>epilepsysociety.org.uk</w:t>
        </w:r>
      </w:hyperlink>
    </w:p>
    <w:p w14:paraId="084D8B3F" w14:textId="77777777" w:rsidR="00487C56" w:rsidRPr="004A7613" w:rsidRDefault="00487C56" w:rsidP="00D820B5">
      <w:pPr>
        <w:autoSpaceDE w:val="0"/>
        <w:autoSpaceDN w:val="0"/>
        <w:adjustRightInd w:val="0"/>
        <w:spacing w:line="360" w:lineRule="auto"/>
        <w:rPr>
          <w:rFonts w:cs="Arial"/>
          <w:szCs w:val="32"/>
        </w:rPr>
      </w:pPr>
      <w:r w:rsidRPr="004A7613">
        <w:rPr>
          <w:rFonts w:cs="Arial"/>
          <w:bCs/>
          <w:szCs w:val="32"/>
        </w:rPr>
        <w:t>Helpline:</w:t>
      </w:r>
      <w:r w:rsidRPr="004A7613">
        <w:rPr>
          <w:rFonts w:cs="Arial"/>
          <w:szCs w:val="32"/>
        </w:rPr>
        <w:t xml:space="preserve"> </w:t>
      </w:r>
      <w:r w:rsidRPr="004A7613">
        <w:rPr>
          <w:rFonts w:cs="Arial"/>
          <w:b/>
          <w:bCs/>
          <w:szCs w:val="32"/>
        </w:rPr>
        <w:t>0300 102 0024</w:t>
      </w:r>
      <w:r w:rsidRPr="004A7613">
        <w:rPr>
          <w:rFonts w:cs="Arial"/>
          <w:szCs w:val="32"/>
        </w:rPr>
        <w:t xml:space="preserve"> </w:t>
      </w:r>
    </w:p>
    <w:p w14:paraId="21E3B665" w14:textId="77777777" w:rsidR="00487C56" w:rsidRPr="004A7613" w:rsidRDefault="00487C56" w:rsidP="00D820B5">
      <w:pPr>
        <w:spacing w:line="360" w:lineRule="auto"/>
        <w:rPr>
          <w:rFonts w:cs="Arial"/>
          <w:szCs w:val="32"/>
        </w:rPr>
      </w:pPr>
      <w:r w:rsidRPr="004A7613">
        <w:rPr>
          <w:rFonts w:cs="Arial"/>
          <w:szCs w:val="32"/>
        </w:rPr>
        <w:t>Provides information about living with epilepsy, plus information for families and carers. The helpline can offer emotional support and time to talk.</w:t>
      </w:r>
    </w:p>
    <w:p w14:paraId="37D9179C" w14:textId="77777777" w:rsidR="00487C56" w:rsidRPr="004A7613" w:rsidRDefault="00487C56" w:rsidP="00D820B5">
      <w:pPr>
        <w:spacing w:line="360" w:lineRule="auto"/>
        <w:rPr>
          <w:rFonts w:cs="Arial"/>
          <w:szCs w:val="32"/>
        </w:rPr>
      </w:pPr>
    </w:p>
    <w:p w14:paraId="1E6B8A20" w14:textId="77777777" w:rsidR="00487C56" w:rsidRPr="004A7613" w:rsidRDefault="00487C56" w:rsidP="00D820B5">
      <w:pPr>
        <w:autoSpaceDE w:val="0"/>
        <w:autoSpaceDN w:val="0"/>
        <w:adjustRightInd w:val="0"/>
        <w:spacing w:line="360" w:lineRule="auto"/>
        <w:rPr>
          <w:rFonts w:cs="Arial"/>
          <w:b/>
          <w:szCs w:val="32"/>
        </w:rPr>
      </w:pPr>
      <w:r w:rsidRPr="004A7613">
        <w:rPr>
          <w:rFonts w:cs="Arial"/>
          <w:b/>
          <w:szCs w:val="32"/>
        </w:rPr>
        <w:t>Epilepsy Scotland</w:t>
      </w:r>
    </w:p>
    <w:p w14:paraId="1E9EA7EC" w14:textId="77777777" w:rsidR="00487C56" w:rsidRPr="004A7613" w:rsidRDefault="00487C56" w:rsidP="00D820B5">
      <w:pPr>
        <w:autoSpaceDE w:val="0"/>
        <w:autoSpaceDN w:val="0"/>
        <w:adjustRightInd w:val="0"/>
        <w:spacing w:line="360" w:lineRule="auto"/>
        <w:rPr>
          <w:rFonts w:cs="Arial"/>
          <w:bCs/>
          <w:szCs w:val="32"/>
        </w:rPr>
      </w:pPr>
      <w:r w:rsidRPr="004A7613">
        <w:rPr>
          <w:rFonts w:cs="Arial"/>
          <w:bCs/>
          <w:szCs w:val="32"/>
        </w:rPr>
        <w:t>Website:</w:t>
      </w:r>
      <w:r w:rsidRPr="004A7613">
        <w:rPr>
          <w:bCs/>
          <w:szCs w:val="32"/>
        </w:rPr>
        <w:t xml:space="preserve"> </w:t>
      </w:r>
      <w:r w:rsidRPr="004A7613">
        <w:rPr>
          <w:b/>
          <w:szCs w:val="32"/>
        </w:rPr>
        <w:t>epilepsyscotland.org.uk</w:t>
      </w:r>
    </w:p>
    <w:p w14:paraId="479CC859" w14:textId="77777777" w:rsidR="00487C56" w:rsidRPr="004A7613" w:rsidRDefault="00487C56" w:rsidP="00D820B5">
      <w:pPr>
        <w:autoSpaceDE w:val="0"/>
        <w:autoSpaceDN w:val="0"/>
        <w:adjustRightInd w:val="0"/>
        <w:spacing w:line="360" w:lineRule="auto"/>
        <w:rPr>
          <w:rFonts w:cs="Arial"/>
          <w:bCs/>
          <w:szCs w:val="32"/>
        </w:rPr>
      </w:pPr>
      <w:r w:rsidRPr="004A7613">
        <w:rPr>
          <w:rFonts w:cs="Arial"/>
          <w:bCs/>
          <w:szCs w:val="32"/>
        </w:rPr>
        <w:t xml:space="preserve">Helpline: </w:t>
      </w:r>
      <w:r w:rsidRPr="004A7613">
        <w:rPr>
          <w:rFonts w:cs="Arial"/>
          <w:b/>
          <w:szCs w:val="32"/>
        </w:rPr>
        <w:t>0808 800 2200</w:t>
      </w:r>
    </w:p>
    <w:p w14:paraId="64BEE056" w14:textId="77777777" w:rsidR="00487C56" w:rsidRPr="004A7613" w:rsidRDefault="00487C56" w:rsidP="00D820B5">
      <w:pPr>
        <w:spacing w:line="360" w:lineRule="auto"/>
        <w:rPr>
          <w:rFonts w:cs="Arial"/>
          <w:szCs w:val="32"/>
        </w:rPr>
      </w:pPr>
      <w:r w:rsidRPr="004A7613">
        <w:rPr>
          <w:rFonts w:cs="Arial"/>
          <w:szCs w:val="32"/>
        </w:rPr>
        <w:lastRenderedPageBreak/>
        <w:t>Provides information for anyone affected by epilepsy, including families, friends, carers and colleagues, plus wellbeing and support services.</w:t>
      </w:r>
    </w:p>
    <w:p w14:paraId="09B13390" w14:textId="77777777" w:rsidR="00487C56" w:rsidRPr="004A7613" w:rsidRDefault="00487C56" w:rsidP="00D820B5">
      <w:pPr>
        <w:spacing w:line="360" w:lineRule="auto"/>
        <w:rPr>
          <w:rFonts w:cs="Arial"/>
          <w:szCs w:val="32"/>
        </w:rPr>
      </w:pPr>
    </w:p>
    <w:p w14:paraId="6E13D980" w14:textId="77777777" w:rsidR="00487C56" w:rsidRPr="004A7613" w:rsidRDefault="00487C56" w:rsidP="00D820B5">
      <w:pPr>
        <w:spacing w:line="360" w:lineRule="auto"/>
        <w:rPr>
          <w:rFonts w:cs="Arial"/>
          <w:b/>
          <w:szCs w:val="32"/>
        </w:rPr>
      </w:pPr>
      <w:r w:rsidRPr="004A7613">
        <w:rPr>
          <w:rFonts w:cs="Arial"/>
          <w:b/>
          <w:szCs w:val="32"/>
        </w:rPr>
        <w:t>Epilepsy Wales</w:t>
      </w:r>
    </w:p>
    <w:p w14:paraId="0A8BFA91" w14:textId="77777777" w:rsidR="00487C56" w:rsidRPr="004A7613" w:rsidRDefault="00487C56" w:rsidP="00D820B5">
      <w:pPr>
        <w:spacing w:line="360" w:lineRule="auto"/>
        <w:rPr>
          <w:rFonts w:cs="Arial"/>
          <w:szCs w:val="32"/>
        </w:rPr>
      </w:pPr>
      <w:r w:rsidRPr="004A7613">
        <w:rPr>
          <w:rFonts w:cs="Arial"/>
          <w:bCs/>
          <w:szCs w:val="32"/>
        </w:rPr>
        <w:t>Website:</w:t>
      </w:r>
      <w:r w:rsidRPr="004A7613">
        <w:rPr>
          <w:rFonts w:cs="Arial"/>
          <w:szCs w:val="32"/>
        </w:rPr>
        <w:t> </w:t>
      </w:r>
      <w:proofErr w:type="spellStart"/>
      <w:r w:rsidRPr="004A7613">
        <w:rPr>
          <w:rFonts w:cs="Arial"/>
          <w:b/>
          <w:bCs/>
          <w:szCs w:val="32"/>
        </w:rPr>
        <w:t>epilepsy.wales</w:t>
      </w:r>
      <w:proofErr w:type="spellEnd"/>
    </w:p>
    <w:p w14:paraId="371831EB" w14:textId="77777777" w:rsidR="00487C56" w:rsidRPr="004A7613" w:rsidRDefault="00487C56" w:rsidP="00D820B5">
      <w:pPr>
        <w:spacing w:line="360" w:lineRule="auto"/>
        <w:rPr>
          <w:rFonts w:cs="Arial"/>
          <w:szCs w:val="32"/>
        </w:rPr>
      </w:pPr>
      <w:r w:rsidRPr="004A7613">
        <w:rPr>
          <w:rFonts w:cs="Arial"/>
          <w:bCs/>
          <w:szCs w:val="32"/>
        </w:rPr>
        <w:t>Helpline:</w:t>
      </w:r>
      <w:r w:rsidRPr="004A7613">
        <w:rPr>
          <w:rFonts w:cs="Arial"/>
          <w:szCs w:val="32"/>
        </w:rPr>
        <w:t xml:space="preserve"> </w:t>
      </w:r>
      <w:r w:rsidRPr="004A7613">
        <w:rPr>
          <w:rFonts w:cs="Arial"/>
          <w:b/>
          <w:bCs/>
          <w:szCs w:val="32"/>
        </w:rPr>
        <w:t>0800 228 9016</w:t>
      </w:r>
    </w:p>
    <w:p w14:paraId="363FC26A" w14:textId="77777777" w:rsidR="00487C56" w:rsidRPr="004A7613" w:rsidRDefault="00487C56" w:rsidP="00D820B5">
      <w:pPr>
        <w:spacing w:line="360" w:lineRule="auto"/>
        <w:rPr>
          <w:rFonts w:cs="Arial"/>
          <w:szCs w:val="32"/>
        </w:rPr>
      </w:pPr>
      <w:r w:rsidRPr="004A7613">
        <w:rPr>
          <w:rFonts w:cs="Arial"/>
          <w:szCs w:val="32"/>
        </w:rPr>
        <w:t xml:space="preserve">Email: </w:t>
      </w:r>
      <w:proofErr w:type="spellStart"/>
      <w:r w:rsidRPr="004A7613">
        <w:rPr>
          <w:rFonts w:cs="Arial"/>
          <w:b/>
          <w:bCs/>
          <w:szCs w:val="32"/>
        </w:rPr>
        <w:t>info@epilepsy.wales</w:t>
      </w:r>
      <w:proofErr w:type="spellEnd"/>
    </w:p>
    <w:p w14:paraId="47121F45" w14:textId="77777777" w:rsidR="00487C56" w:rsidRPr="004A7613" w:rsidRDefault="00487C56" w:rsidP="00D820B5">
      <w:pPr>
        <w:spacing w:line="360" w:lineRule="auto"/>
        <w:rPr>
          <w:rFonts w:cs="Arial"/>
          <w:szCs w:val="32"/>
        </w:rPr>
      </w:pPr>
      <w:r w:rsidRPr="004A7613">
        <w:rPr>
          <w:rFonts w:cs="Arial"/>
          <w:szCs w:val="32"/>
          <w:lang w:val="cy-GB"/>
        </w:rPr>
        <w:t xml:space="preserve">Provides information, runs support groups and training, and works to raise awareness. </w:t>
      </w:r>
    </w:p>
    <w:p w14:paraId="1D466DD7" w14:textId="77777777" w:rsidR="00487C56" w:rsidRPr="004A7613" w:rsidRDefault="00487C56" w:rsidP="00D820B5">
      <w:pPr>
        <w:autoSpaceDE w:val="0"/>
        <w:autoSpaceDN w:val="0"/>
        <w:adjustRightInd w:val="0"/>
        <w:spacing w:line="360" w:lineRule="auto"/>
        <w:rPr>
          <w:szCs w:val="32"/>
        </w:rPr>
      </w:pPr>
    </w:p>
    <w:p w14:paraId="31F0876E" w14:textId="77777777" w:rsidR="00487C56" w:rsidRDefault="00487C56" w:rsidP="00D820B5">
      <w:pPr>
        <w:autoSpaceDE w:val="0"/>
        <w:autoSpaceDN w:val="0"/>
        <w:adjustRightInd w:val="0"/>
        <w:spacing w:line="360" w:lineRule="auto"/>
      </w:pPr>
    </w:p>
    <w:p w14:paraId="738854E2" w14:textId="77777777" w:rsidR="00487C56" w:rsidRPr="0018318C" w:rsidRDefault="00487C56" w:rsidP="00D820B5">
      <w:pPr>
        <w:autoSpaceDE w:val="0"/>
        <w:autoSpaceDN w:val="0"/>
        <w:adjustRightInd w:val="0"/>
        <w:spacing w:line="360" w:lineRule="auto"/>
        <w:sectPr w:rsidR="00487C56" w:rsidRPr="0018318C" w:rsidSect="00487C56">
          <w:headerReference w:type="default" r:id="rId12"/>
          <w:footerReference w:type="even" r:id="rId13"/>
          <w:footerReference w:type="default" r:id="rId14"/>
          <w:endnotePr>
            <w:numFmt w:val="decimal"/>
          </w:endnotePr>
          <w:pgSz w:w="11906" w:h="16838"/>
          <w:pgMar w:top="1440" w:right="1800" w:bottom="1440" w:left="1800" w:header="708" w:footer="708" w:gutter="0"/>
          <w:cols w:space="720"/>
          <w:docGrid w:linePitch="360"/>
        </w:sectPr>
      </w:pPr>
    </w:p>
    <w:p w14:paraId="502D5EB5" w14:textId="77777777" w:rsidR="00487C56" w:rsidRPr="00057F7C" w:rsidRDefault="00487C56" w:rsidP="00D820B5">
      <w:pPr>
        <w:pStyle w:val="Heading2"/>
        <w:spacing w:line="360" w:lineRule="auto"/>
        <w:rPr>
          <w:sz w:val="44"/>
          <w:szCs w:val="44"/>
        </w:rPr>
      </w:pPr>
      <w:bookmarkStart w:id="0" w:name="_Hlk489530711"/>
      <w:r w:rsidRPr="00057F7C">
        <w:rPr>
          <w:sz w:val="44"/>
          <w:szCs w:val="44"/>
        </w:rPr>
        <w:lastRenderedPageBreak/>
        <w:t>About our information</w:t>
      </w:r>
    </w:p>
    <w:p w14:paraId="7797224A" w14:textId="77777777" w:rsidR="00487C56" w:rsidRPr="00057F7C" w:rsidRDefault="00487C56" w:rsidP="00D820B5">
      <w:pPr>
        <w:spacing w:line="360" w:lineRule="auto"/>
        <w:rPr>
          <w:szCs w:val="32"/>
          <w:lang w:val="en-US"/>
        </w:rPr>
      </w:pPr>
      <w:r w:rsidRPr="00057F7C">
        <w:rPr>
          <w:szCs w:val="32"/>
          <w:lang w:val="en-US"/>
        </w:rPr>
        <w:t>We want to provide the best information for people affected by stroke. That’s why we ask stroke survivors and their families, as well as medical experts, to help us put our publications together.</w:t>
      </w:r>
    </w:p>
    <w:p w14:paraId="7C0B573B" w14:textId="77777777" w:rsidR="00487C56" w:rsidRPr="00057F7C" w:rsidRDefault="00487C56" w:rsidP="00D820B5">
      <w:pPr>
        <w:pStyle w:val="Heading4"/>
        <w:spacing w:line="360" w:lineRule="auto"/>
        <w:rPr>
          <w:i/>
          <w:iCs w:val="0"/>
          <w:szCs w:val="32"/>
        </w:rPr>
      </w:pPr>
      <w:r w:rsidRPr="00057F7C">
        <w:rPr>
          <w:iCs w:val="0"/>
          <w:szCs w:val="32"/>
        </w:rPr>
        <w:t xml:space="preserve">How did we do? </w:t>
      </w:r>
    </w:p>
    <w:p w14:paraId="5A1E776E" w14:textId="77777777" w:rsidR="00487C56" w:rsidRPr="00057F7C" w:rsidRDefault="00487C56" w:rsidP="00D820B5">
      <w:pPr>
        <w:spacing w:line="360" w:lineRule="auto"/>
        <w:rPr>
          <w:szCs w:val="32"/>
          <w:lang w:val="en-US"/>
        </w:rPr>
      </w:pPr>
      <w:r w:rsidRPr="00057F7C">
        <w:rPr>
          <w:szCs w:val="32"/>
          <w:lang w:val="en-US"/>
        </w:rPr>
        <w:t xml:space="preserve">To tell us what you think of this guide, or to request a list of the sources we used to create it, email us at </w:t>
      </w:r>
      <w:r w:rsidRPr="00057F7C">
        <w:rPr>
          <w:b/>
          <w:szCs w:val="32"/>
          <w:lang w:val="en-US"/>
        </w:rPr>
        <w:t>feedback@stroke.org.uk</w:t>
      </w:r>
      <w:r w:rsidRPr="00057F7C">
        <w:rPr>
          <w:szCs w:val="32"/>
          <w:lang w:val="en-US"/>
        </w:rPr>
        <w:t xml:space="preserve">  </w:t>
      </w:r>
    </w:p>
    <w:p w14:paraId="5DD8A0AF" w14:textId="77777777" w:rsidR="00487C56" w:rsidRPr="00057F7C" w:rsidRDefault="00487C56" w:rsidP="00D820B5">
      <w:pPr>
        <w:pStyle w:val="Heading4"/>
        <w:spacing w:line="360" w:lineRule="auto"/>
        <w:rPr>
          <w:i/>
          <w:iCs w:val="0"/>
          <w:szCs w:val="32"/>
        </w:rPr>
      </w:pPr>
      <w:r w:rsidRPr="00057F7C">
        <w:rPr>
          <w:iCs w:val="0"/>
          <w:szCs w:val="32"/>
        </w:rPr>
        <w:t>Accessible formats</w:t>
      </w:r>
    </w:p>
    <w:p w14:paraId="5A993EBA" w14:textId="77777777" w:rsidR="00487C56" w:rsidRPr="00057F7C" w:rsidRDefault="00487C56" w:rsidP="00D820B5">
      <w:pPr>
        <w:spacing w:line="360" w:lineRule="auto"/>
        <w:rPr>
          <w:szCs w:val="32"/>
          <w:lang w:val="en-US"/>
        </w:rPr>
      </w:pPr>
      <w:r w:rsidRPr="00057F7C">
        <w:rPr>
          <w:szCs w:val="32"/>
        </w:rPr>
        <w:t>Visit our website if you need this information in audio, large print or braille.</w:t>
      </w:r>
    </w:p>
    <w:p w14:paraId="440847A7" w14:textId="77777777" w:rsidR="00487C56" w:rsidRDefault="00487C56" w:rsidP="00D820B5">
      <w:pPr>
        <w:spacing w:line="360" w:lineRule="auto"/>
        <w:rPr>
          <w:lang w:val="en-US"/>
        </w:rPr>
      </w:pPr>
    </w:p>
    <w:p w14:paraId="0CB1A298" w14:textId="77777777" w:rsidR="00487C56" w:rsidRPr="002C4E62" w:rsidRDefault="00487C56" w:rsidP="00D820B5">
      <w:pPr>
        <w:spacing w:line="360" w:lineRule="auto"/>
        <w:rPr>
          <w:b/>
          <w:color w:val="391171" w:themeColor="accent1"/>
          <w:szCs w:val="32"/>
        </w:rPr>
      </w:pPr>
      <w:r w:rsidRPr="002C4E62">
        <w:rPr>
          <w:b/>
          <w:color w:val="391171" w:themeColor="accent1"/>
          <w:szCs w:val="32"/>
        </w:rPr>
        <w:t>Always get individual advice</w:t>
      </w:r>
    </w:p>
    <w:p w14:paraId="15B75B4B" w14:textId="77777777" w:rsidR="00487C56" w:rsidRPr="002C4E62" w:rsidRDefault="00487C56" w:rsidP="00D820B5">
      <w:pPr>
        <w:spacing w:line="360" w:lineRule="auto"/>
        <w:rPr>
          <w:szCs w:val="32"/>
        </w:rPr>
      </w:pPr>
      <w:r w:rsidRPr="002C4E62">
        <w:rPr>
          <w:szCs w:val="32"/>
        </w:rPr>
        <w:t xml:space="preserve">This guide contains general information about stroke. But if you have a problem, you should get individual advice from a professional such as a GP or pharmacist. Our Stroke Support Helpline can also help you find support. We work very hard to give you the latest facts, but some </w:t>
      </w:r>
      <w:r w:rsidRPr="002C4E62">
        <w:rPr>
          <w:szCs w:val="32"/>
        </w:rPr>
        <w:lastRenderedPageBreak/>
        <w:t>things change. We don’t control the information provided by other organisations or websites.</w:t>
      </w:r>
    </w:p>
    <w:p w14:paraId="3635F6F5" w14:textId="77777777" w:rsidR="00487C56" w:rsidRPr="002C4E62" w:rsidRDefault="00487C56" w:rsidP="00D820B5">
      <w:pPr>
        <w:spacing w:line="360" w:lineRule="auto"/>
        <w:rPr>
          <w:szCs w:val="32"/>
        </w:rPr>
      </w:pPr>
    </w:p>
    <w:p w14:paraId="4F4FDD02" w14:textId="77777777" w:rsidR="00487C56" w:rsidRPr="002C4E62" w:rsidRDefault="00487C56" w:rsidP="00D820B5">
      <w:pPr>
        <w:spacing w:line="360" w:lineRule="auto"/>
        <w:rPr>
          <w:szCs w:val="32"/>
        </w:rPr>
      </w:pPr>
      <w:r w:rsidRPr="002C4E62">
        <w:rPr>
          <w:szCs w:val="32"/>
        </w:rPr>
        <w:t>© Stroke Association 2026</w:t>
      </w:r>
    </w:p>
    <w:p w14:paraId="45DE84EC" w14:textId="77777777" w:rsidR="00487C56" w:rsidRPr="002C4E62" w:rsidRDefault="00487C56" w:rsidP="00D820B5">
      <w:pPr>
        <w:spacing w:line="360" w:lineRule="auto"/>
        <w:rPr>
          <w:szCs w:val="32"/>
        </w:rPr>
      </w:pPr>
      <w:r w:rsidRPr="002C4E62">
        <w:rPr>
          <w:szCs w:val="32"/>
        </w:rPr>
        <w:t>Version 6. Published September 2026</w:t>
      </w:r>
    </w:p>
    <w:p w14:paraId="049E1A7E" w14:textId="77777777" w:rsidR="00487C56" w:rsidRPr="002C4E62" w:rsidRDefault="00487C56" w:rsidP="00D820B5">
      <w:pPr>
        <w:spacing w:line="360" w:lineRule="auto"/>
        <w:rPr>
          <w:szCs w:val="32"/>
        </w:rPr>
      </w:pPr>
      <w:r w:rsidRPr="002C4E62">
        <w:rPr>
          <w:szCs w:val="32"/>
        </w:rPr>
        <w:t>To be reviewed: April 2029</w:t>
      </w:r>
    </w:p>
    <w:p w14:paraId="406B1590" w14:textId="77777777" w:rsidR="00487C56" w:rsidRPr="002C4E62" w:rsidRDefault="00487C56" w:rsidP="00D820B5">
      <w:pPr>
        <w:spacing w:line="360" w:lineRule="auto"/>
        <w:rPr>
          <w:szCs w:val="32"/>
        </w:rPr>
      </w:pPr>
      <w:r w:rsidRPr="002C4E62">
        <w:rPr>
          <w:szCs w:val="32"/>
        </w:rPr>
        <w:t>Item code: A01F24</w:t>
      </w:r>
    </w:p>
    <w:p w14:paraId="6726FB38" w14:textId="77777777" w:rsidR="00487C56" w:rsidRPr="002C4E62" w:rsidRDefault="00487C56" w:rsidP="00D820B5">
      <w:pPr>
        <w:spacing w:line="360" w:lineRule="auto"/>
        <w:rPr>
          <w:szCs w:val="32"/>
        </w:rPr>
      </w:pPr>
    </w:p>
    <w:p w14:paraId="5D807F3D" w14:textId="77777777" w:rsidR="00487C56" w:rsidRPr="002C4E62" w:rsidRDefault="00487C56" w:rsidP="00D820B5">
      <w:pPr>
        <w:spacing w:line="360" w:lineRule="auto"/>
        <w:rPr>
          <w:szCs w:val="32"/>
        </w:rPr>
      </w:pPr>
      <w:r w:rsidRPr="002C4E62">
        <w:rPr>
          <w:szCs w:val="32"/>
        </w:rPr>
        <w:t xml:space="preserve">Every five minutes, stroke destroys lives. We need your support to help rebuild them. Donate or find out more at </w:t>
      </w:r>
      <w:r w:rsidRPr="002C4E62">
        <w:rPr>
          <w:b/>
          <w:szCs w:val="32"/>
        </w:rPr>
        <w:t>stroke.org.uk</w:t>
      </w:r>
      <w:r w:rsidRPr="002C4E62">
        <w:rPr>
          <w:szCs w:val="32"/>
        </w:rPr>
        <w:t>.</w:t>
      </w:r>
    </w:p>
    <w:p w14:paraId="259E3695" w14:textId="77777777" w:rsidR="00487C56" w:rsidRPr="002C4E62" w:rsidRDefault="00487C56" w:rsidP="00D820B5">
      <w:pPr>
        <w:spacing w:line="360" w:lineRule="auto"/>
        <w:rPr>
          <w:szCs w:val="32"/>
        </w:rPr>
      </w:pPr>
    </w:p>
    <w:p w14:paraId="41A0A96D" w14:textId="77777777" w:rsidR="00487C56" w:rsidRPr="002C4E62" w:rsidRDefault="00487C56" w:rsidP="00D820B5">
      <w:pPr>
        <w:spacing w:line="360" w:lineRule="auto"/>
        <w:rPr>
          <w:szCs w:val="32"/>
        </w:rPr>
      </w:pPr>
      <w:r w:rsidRPr="002C4E62">
        <w:rPr>
          <w:szCs w:val="32"/>
        </w:rPr>
        <w:t>The Stroke Association is registered as a charity in England and Wales (No 211015) and in Scotland (SC037789). Also registered in the Isle of Man (No. 945) and Jersey (NPO 369), and operating as a charity in Northern Ireland.</w:t>
      </w:r>
    </w:p>
    <w:p w14:paraId="4B909662" w14:textId="77777777" w:rsidR="00487C56" w:rsidRPr="002C4E62" w:rsidRDefault="00487C56" w:rsidP="00D820B5">
      <w:pPr>
        <w:autoSpaceDE w:val="0"/>
        <w:autoSpaceDN w:val="0"/>
        <w:adjustRightInd w:val="0"/>
        <w:spacing w:line="360" w:lineRule="auto"/>
        <w:rPr>
          <w:szCs w:val="32"/>
        </w:rPr>
      </w:pPr>
    </w:p>
    <w:bookmarkEnd w:id="0"/>
    <w:p w14:paraId="04E61B00" w14:textId="77777777" w:rsidR="00487C56" w:rsidRDefault="00487C56" w:rsidP="00D820B5">
      <w:pPr>
        <w:autoSpaceDE w:val="0"/>
        <w:autoSpaceDN w:val="0"/>
        <w:adjustRightInd w:val="0"/>
        <w:spacing w:line="360" w:lineRule="auto"/>
      </w:pPr>
    </w:p>
    <w:p w14:paraId="0AA689F9" w14:textId="77777777" w:rsidR="00487C56" w:rsidRDefault="00487C56" w:rsidP="00D820B5">
      <w:pPr>
        <w:autoSpaceDE w:val="0"/>
        <w:autoSpaceDN w:val="0"/>
        <w:adjustRightInd w:val="0"/>
        <w:spacing w:line="360" w:lineRule="auto"/>
      </w:pPr>
    </w:p>
    <w:p w14:paraId="3207C710" w14:textId="77777777" w:rsidR="00487C56" w:rsidRPr="0018318C" w:rsidRDefault="00487C56" w:rsidP="00D820B5">
      <w:pPr>
        <w:pStyle w:val="Heading1"/>
        <w:spacing w:line="360" w:lineRule="auto"/>
      </w:pPr>
    </w:p>
    <w:p w14:paraId="6F6C6DBA" w14:textId="77777777" w:rsidR="00487C56" w:rsidRPr="000E742C" w:rsidRDefault="00487C56" w:rsidP="00D820B5">
      <w:pPr>
        <w:spacing w:line="360" w:lineRule="auto"/>
      </w:pPr>
    </w:p>
    <w:p w14:paraId="3FFD5F82" w14:textId="67F21FA8" w:rsidR="00D96740" w:rsidRPr="00487C56" w:rsidRDefault="00D96740" w:rsidP="00D820B5">
      <w:pPr>
        <w:spacing w:line="360" w:lineRule="auto"/>
      </w:pPr>
    </w:p>
    <w:sectPr w:rsidR="00D96740" w:rsidRPr="00487C56" w:rsidSect="00272C7F">
      <w:headerReference w:type="default" r:id="rId15"/>
      <w:footerReference w:type="default" r:id="rId16"/>
      <w:endnotePr>
        <w:numFmt w:val="decimal"/>
      </w:endnotePr>
      <w:pgSz w:w="11906" w:h="16838"/>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0E3A1" w14:textId="77777777" w:rsidR="00784E41" w:rsidRDefault="00784E41" w:rsidP="00230707">
      <w:pPr>
        <w:spacing w:after="0" w:line="240" w:lineRule="auto"/>
      </w:pPr>
      <w:r>
        <w:separator/>
      </w:r>
    </w:p>
  </w:endnote>
  <w:endnote w:type="continuationSeparator" w:id="0">
    <w:p w14:paraId="0EA9A6F7" w14:textId="77777777" w:rsidR="00784E41" w:rsidRDefault="00784E41"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Cambria Math"/>
    <w:panose1 w:val="02000503000000000000"/>
    <w:charset w:val="00"/>
    <w:family w:val="auto"/>
    <w:pitch w:val="variable"/>
    <w:sig w:usb0="A00000EF" w:usb1="4000204B" w:usb2="00000000" w:usb3="00000000" w:csb0="00000093" w:csb1="00000000"/>
    <w:embedRegular r:id="rId1" w:fontKey="{7234EAE7-6345-4066-B845-D8279F4A8450}"/>
    <w:embedBold r:id="rId2" w:fontKey="{E38E0BFE-ED81-46A8-A2C8-3CBC9755448D}"/>
    <w:embedItalic r:id="rId3" w:fontKey="{B74BBE31-5ABD-4D94-8C93-060CECAAB142}"/>
    <w:embedBoldItalic r:id="rId4" w:fontKey="{365CC8C4-163E-45A9-9C7D-649FF54B563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9B340259-2237-489A-8B66-951EDE938403}"/>
  </w:font>
  <w:font w:name="Cambria">
    <w:panose1 w:val="02040503050406030204"/>
    <w:charset w:val="00"/>
    <w:family w:val="roman"/>
    <w:pitch w:val="variable"/>
    <w:sig w:usb0="E00006FF" w:usb1="420024FF" w:usb2="02000000" w:usb3="00000000" w:csb0="0000019F" w:csb1="00000000"/>
    <w:embedRegular r:id="rId6" w:fontKey="{76A4E035-F7CA-47E7-B451-D6976BE95777}"/>
    <w:embedItalic r:id="rId7" w:fontKey="{B6BB52F7-7AA7-4891-9C66-11885BB0EAA1}"/>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8" w:fontKey="{BA45FE8B-33EC-4F8D-A939-210CEEE86B91}"/>
  </w:font>
  <w:font w:name="Effra">
    <w:altName w:val="Trebuchet MS"/>
    <w:charset w:val="00"/>
    <w:family w:val="swiss"/>
    <w:pitch w:val="variable"/>
    <w:sig w:usb0="A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embedRegular r:id="rId9" w:fontKey="{BD604532-A59A-4ABE-9B64-DD94F2033E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4B815" w14:textId="77777777" w:rsidR="00487C56" w:rsidRDefault="00487C56" w:rsidP="004B44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E6BCDE" w14:textId="77777777" w:rsidR="00487C56" w:rsidRDefault="00487C56" w:rsidP="00F116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A7AFB" w14:textId="77777777" w:rsidR="00487C56" w:rsidRDefault="00487C56" w:rsidP="004B44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301CD8D5" w14:textId="77777777" w:rsidR="00487C56" w:rsidRDefault="00487C56" w:rsidP="00F1162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44063F37" w14:textId="77777777" w:rsidR="00230707" w:rsidRDefault="00230707">
        <w:pPr>
          <w:pStyle w:val="Footer"/>
          <w:jc w:val="right"/>
        </w:pPr>
        <w:r>
          <w:fldChar w:fldCharType="begin"/>
        </w:r>
        <w:r>
          <w:instrText xml:space="preserve"> PAGE   \* MERGEFORMAT </w:instrText>
        </w:r>
        <w:r>
          <w:fldChar w:fldCharType="separate"/>
        </w:r>
        <w:r w:rsidR="00686945">
          <w:rPr>
            <w:noProof/>
          </w:rPr>
          <w:t>19</w:t>
        </w:r>
        <w:r>
          <w:rPr>
            <w:noProof/>
          </w:rPr>
          <w:fldChar w:fldCharType="end"/>
        </w:r>
      </w:p>
    </w:sdtContent>
  </w:sdt>
  <w:p w14:paraId="3EB3F50D"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6B72D" w14:textId="77777777" w:rsidR="00784E41" w:rsidRDefault="00784E41" w:rsidP="00230707">
      <w:pPr>
        <w:spacing w:after="0" w:line="240" w:lineRule="auto"/>
      </w:pPr>
      <w:r>
        <w:separator/>
      </w:r>
    </w:p>
  </w:footnote>
  <w:footnote w:type="continuationSeparator" w:id="0">
    <w:p w14:paraId="07B2CF28" w14:textId="77777777" w:rsidR="00784E41" w:rsidRDefault="00784E41"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13CD" w14:textId="77777777" w:rsidR="00487C56" w:rsidRDefault="00487C56">
    <w:pPr>
      <w:pStyle w:val="Header"/>
    </w:pPr>
    <w:r>
      <w:tab/>
    </w:r>
    <w:r>
      <w:tab/>
    </w:r>
    <w:r>
      <w:rPr>
        <w:noProof/>
        <w:sz w:val="20"/>
      </w:rPr>
      <w:drawing>
        <wp:inline distT="0" distB="0" distL="0" distR="0" wp14:anchorId="4FC4C3AD" wp14:editId="4A93B1B1">
          <wp:extent cx="1743075" cy="828675"/>
          <wp:effectExtent l="0" t="0" r="9525" b="9525"/>
          <wp:docPr id="331751930" name="Picture 331751930"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A836"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2608" behindDoc="1" locked="0" layoutInCell="1" allowOverlap="1" wp14:anchorId="53862EC3" wp14:editId="5DBCD8A3">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067688612" name="Picture 1067688612"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50528"/>
    <w:multiLevelType w:val="hybridMultilevel"/>
    <w:tmpl w:val="F4C01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93349"/>
    <w:multiLevelType w:val="hybridMultilevel"/>
    <w:tmpl w:val="4F560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6D340D"/>
    <w:multiLevelType w:val="hybridMultilevel"/>
    <w:tmpl w:val="1CAEB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21F3B69"/>
    <w:multiLevelType w:val="multilevel"/>
    <w:tmpl w:val="D5801ABE"/>
    <w:styleLink w:val="List0"/>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5" w15:restartNumberingAfterBreak="0">
    <w:nsid w:val="64B37EDF"/>
    <w:multiLevelType w:val="hybridMultilevel"/>
    <w:tmpl w:val="C97888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5094C56"/>
    <w:multiLevelType w:val="hybridMultilevel"/>
    <w:tmpl w:val="92FAE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007170">
    <w:abstractNumId w:val="3"/>
  </w:num>
  <w:num w:numId="2" w16cid:durableId="1689092034">
    <w:abstractNumId w:val="5"/>
  </w:num>
  <w:num w:numId="3" w16cid:durableId="1414818315">
    <w:abstractNumId w:val="1"/>
  </w:num>
  <w:num w:numId="4" w16cid:durableId="1223831649">
    <w:abstractNumId w:val="0"/>
  </w:num>
  <w:num w:numId="5" w16cid:durableId="1827933499">
    <w:abstractNumId w:val="4"/>
  </w:num>
  <w:num w:numId="6" w16cid:durableId="1817719571">
    <w:abstractNumId w:val="2"/>
  </w:num>
  <w:num w:numId="7" w16cid:durableId="65746138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57F7C"/>
    <w:rsid w:val="000737F2"/>
    <w:rsid w:val="000A1C49"/>
    <w:rsid w:val="000A6872"/>
    <w:rsid w:val="000D7537"/>
    <w:rsid w:val="000E258D"/>
    <w:rsid w:val="001050B3"/>
    <w:rsid w:val="00191D98"/>
    <w:rsid w:val="00215036"/>
    <w:rsid w:val="00221664"/>
    <w:rsid w:val="00230707"/>
    <w:rsid w:val="00272C7F"/>
    <w:rsid w:val="002B3930"/>
    <w:rsid w:val="002C4E62"/>
    <w:rsid w:val="002D2514"/>
    <w:rsid w:val="002D4010"/>
    <w:rsid w:val="00344182"/>
    <w:rsid w:val="003B79A9"/>
    <w:rsid w:val="003D6C7F"/>
    <w:rsid w:val="003F422A"/>
    <w:rsid w:val="00442F4F"/>
    <w:rsid w:val="00443FF7"/>
    <w:rsid w:val="00487C56"/>
    <w:rsid w:val="00491BE4"/>
    <w:rsid w:val="00491FC7"/>
    <w:rsid w:val="004A7613"/>
    <w:rsid w:val="004B1921"/>
    <w:rsid w:val="004B3544"/>
    <w:rsid w:val="004C7F6E"/>
    <w:rsid w:val="0056706A"/>
    <w:rsid w:val="005841A6"/>
    <w:rsid w:val="005A438A"/>
    <w:rsid w:val="005B0A17"/>
    <w:rsid w:val="005E0151"/>
    <w:rsid w:val="005F595B"/>
    <w:rsid w:val="00600CF0"/>
    <w:rsid w:val="00612C10"/>
    <w:rsid w:val="00621B81"/>
    <w:rsid w:val="00631E06"/>
    <w:rsid w:val="00661CF9"/>
    <w:rsid w:val="00686945"/>
    <w:rsid w:val="006F4E83"/>
    <w:rsid w:val="00710CCC"/>
    <w:rsid w:val="0075545C"/>
    <w:rsid w:val="00775A21"/>
    <w:rsid w:val="00784E41"/>
    <w:rsid w:val="007953D9"/>
    <w:rsid w:val="007D0310"/>
    <w:rsid w:val="007D0A0D"/>
    <w:rsid w:val="007D64FD"/>
    <w:rsid w:val="008117B3"/>
    <w:rsid w:val="008417A6"/>
    <w:rsid w:val="00856F61"/>
    <w:rsid w:val="00876047"/>
    <w:rsid w:val="00897267"/>
    <w:rsid w:val="00897799"/>
    <w:rsid w:val="008C0F2D"/>
    <w:rsid w:val="00906DA6"/>
    <w:rsid w:val="009E4E34"/>
    <w:rsid w:val="00A20B83"/>
    <w:rsid w:val="00A335F6"/>
    <w:rsid w:val="00A52322"/>
    <w:rsid w:val="00A62D75"/>
    <w:rsid w:val="00A72C5F"/>
    <w:rsid w:val="00A77281"/>
    <w:rsid w:val="00AC7D63"/>
    <w:rsid w:val="00AF4F6B"/>
    <w:rsid w:val="00B10E79"/>
    <w:rsid w:val="00B15849"/>
    <w:rsid w:val="00B33F70"/>
    <w:rsid w:val="00BA5D99"/>
    <w:rsid w:val="00BC3279"/>
    <w:rsid w:val="00BD561D"/>
    <w:rsid w:val="00C17237"/>
    <w:rsid w:val="00C3177D"/>
    <w:rsid w:val="00C47CA0"/>
    <w:rsid w:val="00C75733"/>
    <w:rsid w:val="00C82C07"/>
    <w:rsid w:val="00CA2DE1"/>
    <w:rsid w:val="00D47DF9"/>
    <w:rsid w:val="00D820B5"/>
    <w:rsid w:val="00D86145"/>
    <w:rsid w:val="00D96740"/>
    <w:rsid w:val="00DC5E3F"/>
    <w:rsid w:val="00DE0490"/>
    <w:rsid w:val="00E0579F"/>
    <w:rsid w:val="00E4534B"/>
    <w:rsid w:val="00E515F4"/>
    <w:rsid w:val="00E55AC6"/>
    <w:rsid w:val="00E63547"/>
    <w:rsid w:val="00E77C16"/>
    <w:rsid w:val="00EB15B6"/>
    <w:rsid w:val="00EF3E4A"/>
    <w:rsid w:val="00F326B5"/>
    <w:rsid w:val="00F368AF"/>
    <w:rsid w:val="00F51624"/>
    <w:rsid w:val="00F96F88"/>
    <w:rsid w:val="00FB3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A3B7C"/>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6F4E83"/>
    <w:pPr>
      <w:keepNext/>
      <w:keepLines/>
      <w:outlineLvl w:val="0"/>
    </w:pPr>
    <w:rPr>
      <w:rFonts w:asciiTheme="majorHAnsi" w:eastAsiaTheme="majorEastAsia" w:hAnsiTheme="majorHAnsi" w:cstheme="majorBidi"/>
      <w:b/>
      <w:bCs/>
      <w:color w:val="391171" w:themeColor="accent1"/>
      <w:sz w:val="52"/>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6F4E83"/>
    <w:pPr>
      <w:keepNext/>
      <w:keepLines/>
      <w:spacing w:before="200" w:after="0"/>
      <w:outlineLvl w:val="2"/>
    </w:pPr>
    <w:rPr>
      <w:rFonts w:eastAsiaTheme="majorEastAsia" w:cstheme="majorBidi"/>
      <w:b/>
      <w:bCs/>
      <w:color w:val="391171" w:themeColor="accent1"/>
      <w:sz w:val="36"/>
    </w:rPr>
  </w:style>
  <w:style w:type="paragraph" w:styleId="Heading4">
    <w:name w:val="heading 4"/>
    <w:basedOn w:val="Normal"/>
    <w:next w:val="Normal"/>
    <w:link w:val="Heading4Char"/>
    <w:uiPriority w:val="9"/>
    <w:unhideWhenUsed/>
    <w:qFormat/>
    <w:rsid w:val="006F4E83"/>
    <w:pPr>
      <w:keepNext/>
      <w:keepLines/>
      <w:spacing w:before="200" w:after="0"/>
      <w:outlineLvl w:val="3"/>
    </w:pPr>
    <w:rPr>
      <w:rFonts w:eastAsiaTheme="majorEastAsia" w:cstheme="majorBidi"/>
      <w:b/>
      <w:bCs/>
      <w:iCs/>
      <w:color w:val="391171" w:themeColor="accent1"/>
    </w:rPr>
  </w:style>
  <w:style w:type="paragraph" w:styleId="Heading5">
    <w:name w:val="heading 5"/>
    <w:basedOn w:val="Normal"/>
    <w:next w:val="Normal"/>
    <w:link w:val="Heading5Char"/>
    <w:uiPriority w:val="9"/>
    <w:semiHidden/>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6F4E83"/>
    <w:rPr>
      <w:rFonts w:asciiTheme="majorHAnsi" w:eastAsiaTheme="majorEastAsia" w:hAnsiTheme="majorHAnsi" w:cstheme="majorBidi"/>
      <w:b/>
      <w:bCs/>
      <w:color w:val="391171" w:themeColor="accent1"/>
      <w:sz w:val="52"/>
      <w:szCs w:val="28"/>
    </w:rPr>
  </w:style>
  <w:style w:type="character" w:customStyle="1" w:styleId="Heading3Char">
    <w:name w:val="Heading 3 Char"/>
    <w:basedOn w:val="DefaultParagraphFont"/>
    <w:link w:val="Heading3"/>
    <w:uiPriority w:val="9"/>
    <w:rsid w:val="006F4E83"/>
    <w:rPr>
      <w:rFonts w:eastAsiaTheme="majorEastAsia" w:cstheme="majorBidi"/>
      <w:b/>
      <w:bCs/>
      <w:color w:val="391171" w:themeColor="accent1"/>
      <w:sz w:val="36"/>
    </w:rPr>
  </w:style>
  <w:style w:type="character" w:customStyle="1" w:styleId="Heading4Char">
    <w:name w:val="Heading 4 Char"/>
    <w:basedOn w:val="DefaultParagraphFont"/>
    <w:link w:val="Heading4"/>
    <w:uiPriority w:val="9"/>
    <w:rsid w:val="006F4E83"/>
    <w:rPr>
      <w:rFonts w:eastAsiaTheme="majorEastAsia" w:cstheme="majorBidi"/>
      <w:b/>
      <w:bCs/>
      <w:iCs/>
      <w:color w:val="391171" w:themeColor="accent1"/>
      <w:sz w:val="32"/>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semiHidden/>
    <w:unhideWhenUsed/>
    <w:rsid w:val="00230707"/>
    <w:rPr>
      <w:sz w:val="16"/>
      <w:szCs w:val="16"/>
    </w:rPr>
  </w:style>
  <w:style w:type="paragraph" w:styleId="CommentText">
    <w:name w:val="annotation text"/>
    <w:basedOn w:val="Normal"/>
    <w:link w:val="CommentTextChar"/>
    <w:semiHidden/>
    <w:unhideWhenUsed/>
    <w:rsid w:val="00230707"/>
    <w:pPr>
      <w:spacing w:line="240" w:lineRule="auto"/>
    </w:pPr>
    <w:rPr>
      <w:sz w:val="20"/>
      <w:szCs w:val="20"/>
    </w:rPr>
  </w:style>
  <w:style w:type="character" w:customStyle="1" w:styleId="CommentTextChar">
    <w:name w:val="Comment Text Char"/>
    <w:basedOn w:val="DefaultParagraphFont"/>
    <w:link w:val="CommentText"/>
    <w:semiHidden/>
    <w:rsid w:val="00230707"/>
    <w:rPr>
      <w:rFonts w:ascii="Arial" w:hAnsi="Arial"/>
      <w:sz w:val="20"/>
      <w:szCs w:val="20"/>
    </w:rPr>
  </w:style>
  <w:style w:type="paragraph" w:styleId="CommentSubject">
    <w:name w:val="annotation subject"/>
    <w:basedOn w:val="CommentText"/>
    <w:next w:val="CommentText"/>
    <w:link w:val="CommentSubjectChar"/>
    <w:semiHidden/>
    <w:unhideWhenUsed/>
    <w:rsid w:val="00230707"/>
    <w:rPr>
      <w:b/>
      <w:bCs/>
    </w:rPr>
  </w:style>
  <w:style w:type="character" w:customStyle="1" w:styleId="CommentSubjectChar">
    <w:name w:val="Comment Subject Char"/>
    <w:basedOn w:val="CommentTextChar"/>
    <w:link w:val="CommentSubject"/>
    <w:semiHidden/>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6F4E83"/>
    <w:rPr>
      <w:sz w:val="48"/>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6F4E83"/>
    <w:rPr>
      <w:rFonts w:ascii="Oxygen" w:eastAsiaTheme="majorEastAsia" w:hAnsi="Oxygen" w:cstheme="majorBidi"/>
      <w:b/>
      <w:bCs/>
      <w:color w:val="391171" w:themeColor="accent1"/>
      <w:sz w:val="48"/>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Bibliography">
    <w:name w:val="Bibliography"/>
    <w:basedOn w:val="Normal"/>
    <w:next w:val="Normal"/>
    <w:uiPriority w:val="37"/>
    <w:unhideWhenUsed/>
    <w:rsid w:val="000D7537"/>
    <w:rPr>
      <w:sz w:val="24"/>
    </w:rPr>
  </w:style>
  <w:style w:type="paragraph" w:styleId="ListParagraph">
    <w:name w:val="List Paragraph"/>
    <w:basedOn w:val="Normal"/>
    <w:uiPriority w:val="34"/>
    <w:qFormat/>
    <w:rsid w:val="000D7537"/>
    <w:pPr>
      <w:numPr>
        <w:numId w:val="1"/>
      </w:numPr>
      <w:pBdr>
        <w:top w:val="nil"/>
        <w:left w:val="nil"/>
        <w:bottom w:val="nil"/>
        <w:right w:val="nil"/>
        <w:between w:val="nil"/>
        <w:bar w:val="nil"/>
      </w:pBdr>
      <w:spacing w:beforeAutospacing="1" w:afterAutospacing="1" w:line="360" w:lineRule="auto"/>
      <w:contextualSpacing/>
    </w:pPr>
    <w:rPr>
      <w:rFonts w:ascii="Oxygen" w:eastAsia="Cambria" w:hAnsi="Oxygen" w:cs="Cambria"/>
      <w:color w:val="000000"/>
      <w:sz w:val="24"/>
      <w:szCs w:val="24"/>
      <w:u w:color="000000"/>
      <w:bdr w:val="nil"/>
      <w:lang w:val="en-US" w:eastAsia="en-GB"/>
    </w:rPr>
  </w:style>
  <w:style w:type="character" w:styleId="PageNumber">
    <w:name w:val="page number"/>
    <w:basedOn w:val="DefaultParagraphFont"/>
    <w:rsid w:val="00D96740"/>
  </w:style>
  <w:style w:type="paragraph" w:styleId="NormalWeb">
    <w:name w:val="Normal (Web)"/>
    <w:basedOn w:val="Normal"/>
    <w:rsid w:val="00D96740"/>
    <w:pPr>
      <w:pBdr>
        <w:top w:val="nil"/>
        <w:left w:val="nil"/>
        <w:bottom w:val="nil"/>
        <w:right w:val="nil"/>
        <w:between w:val="nil"/>
        <w:bar w:val="nil"/>
      </w:pBdr>
      <w:spacing w:beforeAutospacing="1" w:afterAutospacing="1" w:line="360" w:lineRule="auto"/>
    </w:pPr>
    <w:rPr>
      <w:rFonts w:ascii="Arial" w:eastAsia="Arial Unicode MS" w:hAnsi="Arial" w:cs="Times New Roman"/>
      <w:sz w:val="24"/>
      <w:szCs w:val="20"/>
      <w:bdr w:val="nil"/>
      <w:lang w:eastAsia="en-GB"/>
    </w:rPr>
  </w:style>
  <w:style w:type="paragraph" w:customStyle="1" w:styleId="Heading20">
    <w:name w:val="Heading2"/>
    <w:basedOn w:val="Normal"/>
    <w:link w:val="Heading2Char0"/>
    <w:qFormat/>
    <w:rsid w:val="00D96740"/>
    <w:pPr>
      <w:pBdr>
        <w:top w:val="nil"/>
        <w:left w:val="nil"/>
        <w:bottom w:val="nil"/>
        <w:right w:val="nil"/>
        <w:between w:val="nil"/>
        <w:bar w:val="nil"/>
      </w:pBdr>
      <w:autoSpaceDE w:val="0"/>
      <w:autoSpaceDN w:val="0"/>
      <w:adjustRightInd w:val="0"/>
      <w:spacing w:before="0" w:after="200" w:line="360" w:lineRule="auto"/>
    </w:pPr>
    <w:rPr>
      <w:rFonts w:ascii="Arial" w:eastAsia="Arial Unicode MS" w:hAnsi="Arial" w:cs="Arial"/>
      <w:b/>
      <w:sz w:val="26"/>
      <w:szCs w:val="28"/>
      <w:bdr w:val="nil"/>
      <w:lang w:eastAsia="en-GB"/>
    </w:rPr>
  </w:style>
  <w:style w:type="character" w:customStyle="1" w:styleId="Heading2Char0">
    <w:name w:val="Heading2 Char"/>
    <w:basedOn w:val="DefaultParagraphFont"/>
    <w:link w:val="Heading20"/>
    <w:rsid w:val="00D96740"/>
    <w:rPr>
      <w:rFonts w:ascii="Arial" w:eastAsia="Arial Unicode MS" w:hAnsi="Arial" w:cs="Arial"/>
      <w:b/>
      <w:sz w:val="26"/>
      <w:szCs w:val="28"/>
      <w:bdr w:val="nil"/>
      <w:lang w:eastAsia="en-GB"/>
    </w:rPr>
  </w:style>
  <w:style w:type="character" w:customStyle="1" w:styleId="value">
    <w:name w:val="value"/>
    <w:basedOn w:val="DefaultParagraphFont"/>
    <w:rsid w:val="00D96740"/>
  </w:style>
  <w:style w:type="character" w:customStyle="1" w:styleId="BlackReg">
    <w:name w:val="Black Reg"/>
    <w:uiPriority w:val="99"/>
    <w:rsid w:val="00D96740"/>
    <w:rPr>
      <w:rFonts w:ascii="Oxygen" w:hAnsi="Oxygen" w:cs="Oxygen"/>
      <w:color w:val="000000"/>
    </w:rPr>
  </w:style>
  <w:style w:type="table" w:styleId="TableGrid">
    <w:name w:val="Table Grid"/>
    <w:basedOn w:val="TableNormal"/>
    <w:rsid w:val="00C47CA0"/>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C47CA0"/>
    <w:rPr>
      <w:rFonts w:cs="Times New Roman"/>
      <w:color w:val="800080"/>
      <w:u w:val="single"/>
    </w:rPr>
  </w:style>
  <w:style w:type="paragraph" w:styleId="EndnoteText">
    <w:name w:val="endnote text"/>
    <w:basedOn w:val="Normal"/>
    <w:link w:val="EndnoteTextChar"/>
    <w:rsid w:val="00C47CA0"/>
    <w:pPr>
      <w:spacing w:before="0" w:after="0" w:line="240" w:lineRule="auto"/>
    </w:pPr>
    <w:rPr>
      <w:rFonts w:ascii="Times New Roman" w:eastAsia="Calibri" w:hAnsi="Times New Roman" w:cs="Times New Roman"/>
      <w:sz w:val="20"/>
      <w:szCs w:val="20"/>
      <w:lang w:eastAsia="en-GB"/>
    </w:rPr>
  </w:style>
  <w:style w:type="character" w:customStyle="1" w:styleId="EndnoteTextChar">
    <w:name w:val="Endnote Text Char"/>
    <w:basedOn w:val="DefaultParagraphFont"/>
    <w:link w:val="EndnoteText"/>
    <w:rsid w:val="00C47CA0"/>
    <w:rPr>
      <w:rFonts w:ascii="Times New Roman" w:eastAsia="Calibri" w:hAnsi="Times New Roman" w:cs="Times New Roman"/>
      <w:sz w:val="20"/>
      <w:szCs w:val="20"/>
      <w:lang w:eastAsia="en-GB"/>
    </w:rPr>
  </w:style>
  <w:style w:type="character" w:styleId="EndnoteReference">
    <w:name w:val="endnote reference"/>
    <w:rsid w:val="00C47CA0"/>
    <w:rPr>
      <w:rFonts w:cs="Times New Roman"/>
      <w:vertAlign w:val="superscript"/>
    </w:rPr>
  </w:style>
  <w:style w:type="character" w:customStyle="1" w:styleId="emailstyle22">
    <w:name w:val="emailstyle22"/>
    <w:semiHidden/>
    <w:rsid w:val="00C47CA0"/>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link w:val="FootnoteTextChar"/>
    <w:semiHidden/>
    <w:rsid w:val="00C47CA0"/>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C47CA0"/>
    <w:rPr>
      <w:rFonts w:ascii="Oxygen" w:eastAsia="Times New Roman" w:hAnsi="Oxygen" w:cs="Times New Roman"/>
      <w:sz w:val="20"/>
      <w:szCs w:val="20"/>
    </w:rPr>
  </w:style>
  <w:style w:type="character" w:styleId="FootnoteReference">
    <w:name w:val="footnote reference"/>
    <w:semiHidden/>
    <w:rsid w:val="00C47CA0"/>
    <w:rPr>
      <w:vertAlign w:val="superscript"/>
    </w:rPr>
  </w:style>
  <w:style w:type="paragraph" w:customStyle="1" w:styleId="Textboxtext1">
    <w:name w:val="Textbox text1"/>
    <w:basedOn w:val="Normal"/>
    <w:link w:val="Textboxtext1Char"/>
    <w:qFormat/>
    <w:rsid w:val="00C47CA0"/>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C47CA0"/>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C47CA0"/>
    <w:rPr>
      <w:rFonts w:ascii="Oxygen" w:eastAsia="Times New Roman" w:hAnsi="Oxygen" w:cs="Arial"/>
      <w:sz w:val="24"/>
      <w:szCs w:val="24"/>
      <w:lang w:eastAsia="en-GB"/>
    </w:rPr>
  </w:style>
  <w:style w:type="character" w:customStyle="1" w:styleId="Textboxheader1Char">
    <w:name w:val="Textbox header1 Char"/>
    <w:link w:val="Textboxheader1"/>
    <w:rsid w:val="00C47CA0"/>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C47CA0"/>
    <w:pPr>
      <w:spacing w:before="0"/>
    </w:pPr>
    <w:rPr>
      <w:rFonts w:ascii="Oxygen" w:eastAsia="Times New Roman" w:hAnsi="Oxygen" w:cs="Times New Roman"/>
      <w:sz w:val="24"/>
    </w:rPr>
  </w:style>
  <w:style w:type="paragraph" w:styleId="TOC2">
    <w:name w:val="toc 2"/>
    <w:basedOn w:val="Normal"/>
    <w:next w:val="Normal"/>
    <w:autoRedefine/>
    <w:uiPriority w:val="39"/>
    <w:rsid w:val="00C47CA0"/>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C47CA0"/>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C47CA0"/>
    <w:rPr>
      <w:color w:val="605E5C"/>
      <w:shd w:val="clear" w:color="auto" w:fill="E1DFDD"/>
    </w:rPr>
  </w:style>
  <w:style w:type="character" w:customStyle="1" w:styleId="A6">
    <w:name w:val="A6"/>
    <w:basedOn w:val="DefaultParagraphFont"/>
    <w:uiPriority w:val="99"/>
    <w:rsid w:val="00C47CA0"/>
    <w:rPr>
      <w:color w:val="000000"/>
    </w:rPr>
  </w:style>
  <w:style w:type="paragraph" w:customStyle="1" w:styleId="Copy12pt">
    <w:name w:val="Copy 12pt"/>
    <w:basedOn w:val="Normal"/>
    <w:uiPriority w:val="99"/>
    <w:rsid w:val="00C47CA0"/>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C47CA0"/>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C47CA0"/>
  </w:style>
  <w:style w:type="paragraph" w:styleId="Revision">
    <w:name w:val="Revision"/>
    <w:hidden/>
    <w:uiPriority w:val="99"/>
    <w:semiHidden/>
    <w:rsid w:val="00C47CA0"/>
    <w:pPr>
      <w:spacing w:after="0" w:line="240" w:lineRule="auto"/>
    </w:pPr>
    <w:rPr>
      <w:rFonts w:ascii="Arial" w:eastAsia="Times New Roman" w:hAnsi="Arial" w:cs="Times New Roman"/>
      <w:sz w:val="32"/>
    </w:rPr>
  </w:style>
  <w:style w:type="character" w:styleId="UnresolvedMention">
    <w:name w:val="Unresolved Mention"/>
    <w:basedOn w:val="DefaultParagraphFont"/>
    <w:uiPriority w:val="99"/>
    <w:semiHidden/>
    <w:unhideWhenUsed/>
    <w:rsid w:val="00C47CA0"/>
    <w:rPr>
      <w:color w:val="605E5C"/>
      <w:shd w:val="clear" w:color="auto" w:fill="E1DFDD"/>
    </w:rPr>
  </w:style>
  <w:style w:type="character" w:customStyle="1" w:styleId="UnresolvedMention10">
    <w:name w:val="Unresolved Mention10"/>
    <w:basedOn w:val="DefaultParagraphFont"/>
    <w:uiPriority w:val="99"/>
    <w:semiHidden/>
    <w:unhideWhenUsed/>
    <w:rsid w:val="00C47CA0"/>
    <w:rPr>
      <w:color w:val="808080"/>
      <w:shd w:val="clear" w:color="auto" w:fill="E6E6E6"/>
    </w:rPr>
  </w:style>
  <w:style w:type="paragraph" w:customStyle="1" w:styleId="Maintext">
    <w:name w:val="Main text"/>
    <w:rsid w:val="0075545C"/>
    <w:pPr>
      <w:pBdr>
        <w:top w:val="nil"/>
        <w:left w:val="nil"/>
        <w:bottom w:val="nil"/>
        <w:right w:val="nil"/>
        <w:between w:val="nil"/>
        <w:bar w:val="nil"/>
      </w:pBdr>
      <w:spacing w:after="0" w:line="320" w:lineRule="exact"/>
    </w:pPr>
    <w:rPr>
      <w:rFonts w:ascii="Arial" w:eastAsia="Arial Unicode MS" w:hAnsi="Arial Unicode MS" w:cs="Arial Unicode MS"/>
      <w:color w:val="000000"/>
      <w:sz w:val="24"/>
      <w:szCs w:val="24"/>
      <w:u w:color="000000"/>
      <w:bdr w:val="nil"/>
      <w:lang w:val="en-US" w:eastAsia="en-GB"/>
    </w:rPr>
  </w:style>
  <w:style w:type="paragraph" w:customStyle="1" w:styleId="Intro">
    <w:name w:val="Intro"/>
    <w:rsid w:val="0075545C"/>
    <w:pPr>
      <w:pBdr>
        <w:top w:val="nil"/>
        <w:left w:val="nil"/>
        <w:bottom w:val="nil"/>
        <w:right w:val="nil"/>
        <w:between w:val="nil"/>
        <w:bar w:val="nil"/>
      </w:pBdr>
      <w:spacing w:after="0" w:line="340" w:lineRule="exact"/>
    </w:pPr>
    <w:rPr>
      <w:rFonts w:ascii="Arial" w:eastAsia="Arial Unicode MS" w:hAnsi="Arial Unicode MS" w:cs="Arial Unicode MS"/>
      <w:b/>
      <w:bCs/>
      <w:color w:val="315BA9"/>
      <w:sz w:val="24"/>
      <w:szCs w:val="24"/>
      <w:u w:color="315BA9"/>
      <w:bdr w:val="nil"/>
      <w:lang w:val="en-US" w:eastAsia="en-GB"/>
    </w:rPr>
  </w:style>
  <w:style w:type="character" w:customStyle="1" w:styleId="Link">
    <w:name w:val="Link"/>
    <w:rsid w:val="0075545C"/>
    <w:rPr>
      <w:color w:val="0000FF"/>
      <w:u w:val="single" w:color="0000FF"/>
    </w:rPr>
  </w:style>
  <w:style w:type="character" w:customStyle="1" w:styleId="Hyperlink1">
    <w:name w:val="Hyperlink.1"/>
    <w:rsid w:val="0075545C"/>
    <w:rPr>
      <w:color w:val="FF40FF"/>
      <w:sz w:val="24"/>
      <w:szCs w:val="24"/>
      <w:u w:val="single" w:color="0000FF"/>
      <w:shd w:val="clear" w:color="auto" w:fill="FFFF00"/>
    </w:rPr>
  </w:style>
  <w:style w:type="character" w:customStyle="1" w:styleId="Hyperlink2">
    <w:name w:val="Hyperlink.2"/>
    <w:rsid w:val="0075545C"/>
    <w:rPr>
      <w:color w:val="0000FF"/>
      <w:sz w:val="24"/>
      <w:szCs w:val="24"/>
      <w:u w:val="single" w:color="0000FF"/>
    </w:rPr>
  </w:style>
  <w:style w:type="character" w:customStyle="1" w:styleId="Hyperlink3">
    <w:name w:val="Hyperlink.3"/>
    <w:rsid w:val="0075545C"/>
    <w:rPr>
      <w:color w:val="FF40FF"/>
      <w:sz w:val="24"/>
      <w:szCs w:val="24"/>
      <w:u w:val="single" w:color="0000FF"/>
    </w:rPr>
  </w:style>
  <w:style w:type="numbering" w:customStyle="1" w:styleId="List0">
    <w:name w:val="List 0"/>
    <w:basedOn w:val="NoList"/>
    <w:rsid w:val="0075545C"/>
    <w:pPr>
      <w:numPr>
        <w:numId w:val="5"/>
      </w:numPr>
    </w:pPr>
  </w:style>
  <w:style w:type="character" w:customStyle="1" w:styleId="Hyperlink4">
    <w:name w:val="Hyperlink.4"/>
    <w:rsid w:val="0075545C"/>
    <w:rPr>
      <w:color w:val="0000FF"/>
      <w:sz w:val="24"/>
      <w:szCs w:val="24"/>
      <w:u w:val="single" w:color="0000FF"/>
      <w:shd w:val="clear" w:color="auto" w:fill="FFFF00"/>
    </w:rPr>
  </w:style>
  <w:style w:type="character" w:styleId="Strong">
    <w:name w:val="Strong"/>
    <w:uiPriority w:val="22"/>
    <w:qFormat/>
    <w:rsid w:val="0075545C"/>
    <w:rPr>
      <w:b/>
      <w:bCs/>
    </w:rPr>
  </w:style>
  <w:style w:type="paragraph" w:styleId="ListBullet">
    <w:name w:val="List Bullet"/>
    <w:basedOn w:val="Normal"/>
    <w:rsid w:val="0075545C"/>
    <w:pPr>
      <w:pBdr>
        <w:top w:val="nil"/>
        <w:left w:val="nil"/>
        <w:bottom w:val="nil"/>
        <w:right w:val="nil"/>
        <w:between w:val="nil"/>
        <w:bar w:val="nil"/>
      </w:pBdr>
      <w:tabs>
        <w:tab w:val="num" w:pos="360"/>
      </w:tabs>
      <w:spacing w:before="0" w:after="0" w:line="240" w:lineRule="auto"/>
      <w:ind w:left="360" w:hanging="360"/>
      <w:contextualSpacing/>
    </w:pPr>
    <w:rPr>
      <w:rFonts w:ascii="Arial" w:eastAsia="Arial Unicode MS" w:hAnsi="Arial" w:cs="Times New Roman"/>
      <w:sz w:val="24"/>
      <w:szCs w:val="20"/>
      <w:bdr w:val="nil"/>
      <w:lang w:eastAsia="en-GB"/>
    </w:rPr>
  </w:style>
  <w:style w:type="paragraph" w:styleId="Quote">
    <w:name w:val="Quote"/>
    <w:basedOn w:val="Normal"/>
    <w:next w:val="Normal"/>
    <w:link w:val="QuoteChar"/>
    <w:uiPriority w:val="29"/>
    <w:qFormat/>
    <w:rsid w:val="0075545C"/>
    <w:pPr>
      <w:pBdr>
        <w:top w:val="nil"/>
        <w:left w:val="nil"/>
        <w:bottom w:val="nil"/>
        <w:right w:val="nil"/>
        <w:between w:val="nil"/>
        <w:bar w:val="nil"/>
      </w:pBdr>
      <w:spacing w:before="0" w:after="0" w:line="240" w:lineRule="auto"/>
    </w:pPr>
    <w:rPr>
      <w:rFonts w:ascii="Arial" w:eastAsia="Cambria" w:hAnsi="Arial" w:cs="Cambria"/>
      <w:i/>
      <w:iCs/>
      <w:color w:val="B758D6"/>
      <w:sz w:val="24"/>
      <w:szCs w:val="24"/>
      <w:u w:color="000000"/>
      <w:bdr w:val="nil"/>
      <w:lang w:val="en-US" w:eastAsia="en-GB"/>
    </w:rPr>
  </w:style>
  <w:style w:type="character" w:customStyle="1" w:styleId="QuoteChar">
    <w:name w:val="Quote Char"/>
    <w:basedOn w:val="DefaultParagraphFont"/>
    <w:link w:val="Quote"/>
    <w:uiPriority w:val="29"/>
    <w:rsid w:val="0075545C"/>
    <w:rPr>
      <w:rFonts w:ascii="Arial" w:eastAsia="Cambria" w:hAnsi="Arial" w:cs="Cambria"/>
      <w:i/>
      <w:iCs/>
      <w:color w:val="B758D6"/>
      <w:sz w:val="24"/>
      <w:szCs w:val="24"/>
      <w:u w:color="000000"/>
      <w:bdr w:val="nil"/>
      <w:lang w:val="en-US" w:eastAsia="en-GB"/>
    </w:rPr>
  </w:style>
  <w:style w:type="paragraph" w:styleId="BodyText">
    <w:name w:val="Body Text"/>
    <w:basedOn w:val="Normal"/>
    <w:link w:val="BodyTextChar"/>
    <w:uiPriority w:val="1"/>
    <w:qFormat/>
    <w:rsid w:val="0075545C"/>
    <w:pPr>
      <w:widowControl w:val="0"/>
      <w:autoSpaceDE w:val="0"/>
      <w:autoSpaceDN w:val="0"/>
      <w:spacing w:before="0" w:after="0" w:line="240" w:lineRule="auto"/>
    </w:pPr>
    <w:rPr>
      <w:rFonts w:ascii="Verdana" w:eastAsia="Verdana" w:hAnsi="Verdana" w:cs="Verdana"/>
      <w:sz w:val="24"/>
      <w:szCs w:val="24"/>
      <w:lang w:val="en-US"/>
    </w:rPr>
  </w:style>
  <w:style w:type="character" w:customStyle="1" w:styleId="BodyTextChar">
    <w:name w:val="Body Text Char"/>
    <w:basedOn w:val="DefaultParagraphFont"/>
    <w:link w:val="BodyText"/>
    <w:uiPriority w:val="1"/>
    <w:rsid w:val="0075545C"/>
    <w:rPr>
      <w:rFonts w:ascii="Verdana" w:eastAsia="Verdana" w:hAnsi="Verdana" w:cs="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ilepsysociety.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helpline@epilepsy.org.uk" TargetMode="External"/><Relationship Id="rId4" Type="http://schemas.openxmlformats.org/officeDocument/2006/relationships/settings" Target="settings.xml"/><Relationship Id="rId9" Type="http://schemas.openxmlformats.org/officeDocument/2006/relationships/hyperlink" Target="http://www.epilepsy.org.u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NHS1519</b:Tag>
    <b:SourceType>InternetSite</b:SourceType>
    <b:Guid>{DD62CF3D-D9C2-44FE-96A2-F48DE53D1033}</b:Guid>
    <b:Author>
      <b:Author>
        <b:Corporate>NHS</b:Corporate>
      </b:Author>
    </b:Author>
    <b:Title>Assessing your care and support needs</b:Title>
    <b:InternetSiteTitle>nhs.uk</b:InternetSiteTitle>
    <b:Year>2022</b:Year>
    <b:Month>April</b:Month>
    <b:Day>25</b:Day>
    <b:YearAccessed>2022</b:YearAccessed>
    <b:MonthAccessed>Aug</b:MonthAccessed>
    <b:DayAccessed>17</b:DayAccessed>
    <b:URL>https://www.nhs.uk/conditions/social-care-and-support-guide/help-from-social-services-and-charities/getting-a-needs-assessment/</b:URL>
    <b:RefOrder>1</b:RefOrder>
  </b:Source>
  <b:Source>
    <b:Tag>NHS222</b:Tag>
    <b:SourceType>InternetSite</b:SourceType>
    <b:Guid>{22354981-B11B-4890-A5E3-054FF48D82CD}</b:Guid>
    <b:Title>Home adaptations</b:Title>
    <b:Year>2022</b:Year>
    <b:Author>
      <b:Author>
        <b:Corporate>NHS</b:Corporate>
      </b:Author>
    </b:Author>
    <b:InternetSiteTitle>NHS.uk</b:InternetSiteTitle>
    <b:Month>May</b:Month>
    <b:Day>18</b:Day>
    <b:YearAccessed>2022</b:YearAccessed>
    <b:MonthAccessed>Aug</b:MonthAccessed>
    <b:DayAccessed>17</b:DayAccessed>
    <b:URL>https://www.nhs.uk/conditions/social-care-and-support-guide/care-services-equipment-and-care-homes/home-adaptations/</b:URL>
    <b:RefOrder>2</b:RefOrder>
  </b:Source>
  <b:Source>
    <b:Tag>Car20</b:Tag>
    <b:SourceType>InternetSite</b:SourceType>
    <b:Guid>{9841711F-43F0-4E4A-9F04-0D92D663B6AB}</b:Guid>
    <b:Author>
      <b:Author>
        <b:Corporate>Scotland, Care Information</b:Corporate>
      </b:Author>
    </b:Author>
    <b:Title>Assessment of your care needs</b:Title>
    <b:InternetSiteTitle>Care Information Scotland</b:InternetSiteTitle>
    <b:Year>2020</b:Year>
    <b:Month>Aug</b:Month>
    <b:Day>25</b:Day>
    <b:YearAccessed>2022</b:YearAccessed>
    <b:MonthAccessed>Aug</b:MonthAccessed>
    <b:DayAccessed>17</b:DayAccessed>
    <b:URL>http://www.careinfoscotland.scot/topics/how-to-get-care-services/assessment-of-your-care-needs/</b:URL>
    <b:RefOrder>3</b:RefOrder>
  </b:Source>
  <b:Source>
    <b:Tag>Alz22</b:Tag>
    <b:SourceType>InternetSite</b:SourceType>
    <b:Guid>{97270D89-281B-4F3B-AED9-FBC378D1C236}</b:Guid>
    <b:Author>
      <b:Author>
        <b:Corporate>Alzheimer's Society</b:Corporate>
      </b:Author>
    </b:Author>
    <b:Title>Care assessment process in Northern Ireland</b:Title>
    <b:YearAccessed>2022</b:YearAccessed>
    <b:MonthAccessed>Aug</b:MonthAccessed>
    <b:DayAccessed>17</b:DayAccessed>
    <b:URL>https://www.alzheimers.org.uk/get-support/legal-financial/care-assessments-northern-ireland</b:URL>
    <b:RefOrder>4</b:RefOrder>
  </b:Source>
  <b:Source>
    <b:Tag>Mon</b:Tag>
    <b:SourceType>InternetSite</b:SourceType>
    <b:Guid>{6FF9D0E0-8DC5-4237-B27B-E5B0E539545E}</b:Guid>
    <b:Author>
      <b:Author>
        <b:NameList>
          <b:Person>
            <b:Last>Helper</b:Last>
            <b:First>Money</b:First>
          </b:Person>
        </b:NameList>
      </b:Author>
    </b:Author>
    <b:URL>https://www.moneyhelper.org.uk/en/family-and-care/long-term-care/how-a-local-authority-care-needs-assessment-works?source=mas#</b:URL>
    <b:Title>How a local authority care needs assessment works</b:Title>
    <b:YearAccessed>2022</b:YearAccessed>
    <b:MonthAccessed>Aug</b:MonthAccessed>
    <b:DayAccessed>17</b:DayAccessed>
    <b:RefOrder>5</b:RefOrder>
  </b:Source>
  <b:Source>
    <b:Tag>Age22</b:Tag>
    <b:SourceType>InternetSite</b:SourceType>
    <b:Guid>{4907D7BF-40CB-4461-8A4D-18FB3F027AF8}</b:Guid>
    <b:Author>
      <b:Author>
        <b:Corporate>Age UK</b:Corporate>
      </b:Author>
    </b:Author>
    <b:Title>Care needs assessment</b:Title>
    <b:YearAccessed>2022</b:YearAccessed>
    <b:MonthAccessed>Aug</b:MonthAccessed>
    <b:DayAccessed>17</b:DayAccessed>
    <b:URL>https://www.ageuk.org.uk/information-advice/care/arranging-care/care-needs-assessment/</b:URL>
    <b:RefOrder>6</b:RefOrder>
  </b:Source>
  <b:Source>
    <b:Tag>NHS181</b:Tag>
    <b:SourceType>InternetSite</b:SourceType>
    <b:Guid>{6F1B8F27-E5EC-43E1-BB1C-9544D60C9AB8}</b:Guid>
    <b:Author>
      <b:Author>
        <b:Corporate>NHS</b:Corporate>
      </b:Author>
    </b:Author>
    <b:Title>Arranging care before you leave hospital</b:Title>
    <b:InternetSiteTitle>NHS.uk</b:InternetSiteTitle>
    <b:Year>2018</b:Year>
    <b:Month>July</b:Month>
    <b:YearAccessed>2022</b:YearAccessed>
    <b:MonthAccessed>Aug</b:MonthAccessed>
    <b:DayAccessed>17</b:DayAccessed>
    <b:URL>https://www.nhs.uk/conditions/social-care-and-support-guide/care-after-a-hospital-stay/arranging-care-before-you-leave-hospital/</b:URL>
    <b:RefOrder>7</b:RefOrder>
  </b:Source>
  <b:Source>
    <b:Tag>DoI</b:Tag>
    <b:SourceType>InternetSite</b:SourceType>
    <b:Guid>{3E0ED352-C92D-4204-837E-2711D519B8EC}</b:Guid>
    <b:Title>Do I qualify for NHS continuing healthcare funding?</b:Title>
    <b:URL>https://www.moneyhelper.org.uk/en/family-and-care/long-term-care/do-i-qualify-for-nhs-continuing-healthcare-funding?source=mas#</b:URL>
    <b:Author>
      <b:Author>
        <b:Corporate>Money Helper</b:Corporate>
      </b:Author>
    </b:Author>
    <b:YearAccessed>2022</b:YearAccessed>
    <b:MonthAccessed>Aug</b:MonthAccessed>
    <b:DayAccessed>17</b:DayAccessed>
    <b:RefOrder>8</b:RefOrder>
  </b:Source>
  <b:Source>
    <b:Tag>NHS</b:Tag>
    <b:SourceType>InternetSite</b:SourceType>
    <b:Guid>{3819F7B6-FCA8-4A87-B08A-3BD8FEFAED63}</b:Guid>
    <b:Author>
      <b:Author>
        <b:Corporate>NHS</b:Corporate>
      </b:Author>
    </b:Author>
    <b:Title>NHS continuing healthcare</b:Title>
    <b:InternetSiteTitle>nhs.uk</b:InternetSiteTitle>
    <b:Year>2021</b:Year>
    <b:Month>Mar</b:Month>
    <b:Day>25</b:Day>
    <b:YearAccessed>2022</b:YearAccessed>
    <b:MonthAccessed>Aug</b:MonthAccessed>
    <b:DayAccessed>17</b:DayAccessed>
    <b:URL>https://www.nhs.uk/conditions/social-care-and-support-guide/money-work-and-benefits/nhs-continuing-healthcare/</b:URL>
    <b:RefOrder>9</b:RefOrder>
  </b:Source>
  <b:Source>
    <b:Tag>Dis22</b:Tag>
    <b:SourceType>InternetSite</b:SourceType>
    <b:Guid>{53D948CB-D0D4-4613-A821-5FDA8D68CC05}</b:Guid>
    <b:Title>Disabled Facilities Grants</b:Title>
    <b:InternetSiteTitle>Gov.uk</b:InternetSiteTitle>
    <b:YearAccessed>2022</b:YearAccessed>
    <b:MonthAccessed>August</b:MonthAccessed>
    <b:DayAccessed>23</b:DayAccessed>
    <b:URL>https://www.gov.uk/disabled-facilities-grants</b:URL>
    <b:Author>
      <b:Author>
        <b:Corporate>Gov.uk</b:Corporate>
      </b:Author>
    </b:Author>
    <b:RefOrder>10</b:RefOrder>
  </b:Source>
  <b:Source>
    <b:Tag>Cit22</b:Tag>
    <b:SourceType>InternetSite</b:SourceType>
    <b:Guid>{9917CB76-D6FB-49CC-B671-12E152BF6D5C}</b:Guid>
    <b:Author>
      <b:Author>
        <b:Corporate>Citizens Advice Scotland</b:Corporate>
      </b:Author>
    </b:Author>
    <b:Title>The scheme of assistance for house repairs and adpatations</b:Title>
    <b:InternetSiteTitle>Citizens Advice Scotland</b:InternetSiteTitle>
    <b:YearAccessed>2022</b:YearAccessed>
    <b:MonthAccessed>Aug</b:MonthAccessed>
    <b:DayAccessed>23</b:DayAccessed>
    <b:URL>https://www.citizensadvice.org.uk/scotland/housing/repairs-and-improvements-s/housing-grants-and-loans-s/</b:URL>
    <b:RefOrder>11</b:RefOrder>
  </b:Source>
  <b:Source>
    <b:Tag>Age221</b:Tag>
    <b:SourceType>InternetSite</b:SourceType>
    <b:Guid>{3D0E67AF-C545-4B2D-84E3-F4EBD8CDE326}</b:Guid>
    <b:Author>
      <b:Author>
        <b:Corporate>Age UK</b:Corporate>
      </b:Author>
    </b:Author>
    <b:Title>Paying for homecare</b:Title>
    <b:InternetSiteTitle>Ageuk</b:InternetSiteTitle>
    <b:YearAccessed>2022</b:YearAccessed>
    <b:MonthAccessed>Aug</b:MonthAccessed>
    <b:DayAccessed>23</b:DayAccessed>
    <b:URL>https://www.ageuk.org.uk/information-advice/care/paying-for-care/paying-for-homecare/</b:URL>
    <b:RefOrder>12</b:RefOrder>
  </b:Source>
  <b:Source>
    <b:Tag>NHS223</b:Tag>
    <b:SourceType>InternetSite</b:SourceType>
    <b:Guid>{36D30F77-26F4-4B65-A63C-B628F2545C70}</b:Guid>
    <b:Author>
      <b:Author>
        <b:Corporate>NHS UK</b:Corporate>
      </b:Author>
    </b:Author>
    <b:Title>Walking aids, wheelchairs and mobility scotters</b:Title>
    <b:InternetSiteTitle>NHS.uk</b:InternetSiteTitle>
    <b:Year>2022</b:Year>
    <b:Month>June</b:Month>
    <b:Day>7</b:Day>
    <b:YearAccessed>2022</b:YearAccessed>
    <b:MonthAccessed>Aug</b:MonthAccessed>
    <b:DayAccessed>23</b:DayAccessed>
    <b:URL>https://www.nhs.uk/conditions/social-care-and-support-guide/care-services-equipment-and-care-homes/walking-aids-wheelchairs-and-mobility-scooters/</b:URL>
    <b:RefOrder>13</b:RefOrder>
  </b:Source>
  <b:Source>
    <b:Tag>NHS1521</b:Tag>
    <b:SourceType>InternetSite</b:SourceType>
    <b:Guid>{BE18E222-7AD3-4E97-BB4C-FC60CC313195}</b:Guid>
    <b:Author>
      <b:Author>
        <b:Corporate>NHS</b:Corporate>
      </b:Author>
    </b:Author>
    <b:Title>Advocacy services</b:Title>
    <b:InternetSiteTitle>nhs.uk</b:InternetSiteTitle>
    <b:Year>2022</b:Year>
    <b:Month>Aug</b:Month>
    <b:Day>2</b:Day>
    <b:YearAccessed>2022</b:YearAccessed>
    <b:MonthAccessed>Aug</b:MonthAccessed>
    <b:DayAccessed>23</b:DayAccessed>
    <b:URL>https://www.nhs.uk/conditions/social-care-and-support-guide/help-from-social-services-and-charities/someone-to-speak-up-for-you-advocate/</b:URL>
    <b:RefOrder>14</b:RefOrder>
  </b:Source>
  <b:Source>
    <b:Tag>NHS224</b:Tag>
    <b:SourceType>InternetSite</b:SourceType>
    <b:Guid>{0622BB34-A5FD-46B2-80C6-CB7103F676A4}</b:Guid>
    <b:Author>
      <b:Author>
        <b:Corporate>NHS UK</b:Corporate>
      </b:Author>
    </b:Author>
    <b:Title>Financial assesment (means test)</b:Title>
    <b:InternetSiteTitle>NHS.uk</b:InternetSiteTitle>
    <b:Year>2022</b:Year>
    <b:Month>May</b:Month>
    <b:Day>18</b:Day>
    <b:YearAccessed>2022</b:YearAccessed>
    <b:MonthAccessed>August</b:MonthAccessed>
    <b:DayAccessed>23</b:DayAccessed>
    <b:URL>https://www.nhs.uk/conditions/social-care-and-support-guide/help-from-social-services-and-charities/financial-assessment-means-test/</b:URL>
    <b:RefOrder>15</b:RefOrder>
  </b:Source>
  <b:Source>
    <b:Tag>Eur17</b:Tag>
    <b:SourceType>InternetSite</b:SourceType>
    <b:Guid>{9E661135-1387-4942-847E-B96531732025}</b:Guid>
    <b:Author>
      <b:Author>
        <b:Corporate>European Stroke Journal</b:Corporate>
      </b:Author>
    </b:Author>
    <b:Title>European Stroke Organisation guidelines</b:Title>
    <b:Year>2017</b:Year>
    <b:YearAccessed>2022</b:YearAccessed>
    <b:MonthAccessed>Dec</b:MonthAccessed>
    <b:URL>https://journals.sagepub.com/doi/full/10.1177/2396987317705536</b:URL>
    <b:DayAccessed>1</b:DayAccessed>
    <b:RefOrder>1</b:RefOrder>
  </b:Source>
  <b:Source>
    <b:Tag>Epi161</b:Tag>
    <b:SourceType>InternetSite</b:SourceType>
    <b:Guid>{998ACBF1-0A57-43C9-B87B-C2ED10FA643D}</b:Guid>
    <b:Author>
      <b:Author>
        <b:Corporate>Epilepsy Action</b:Corporate>
      </b:Author>
    </b:Author>
    <b:Title>What is epilepsy?</b:Title>
    <b:InternetSiteTitle>epilepsy.org.uk</b:InternetSiteTitle>
    <b:Year>2019</b:Year>
    <b:Month>May</b:Month>
    <b:YearAccessed>2022</b:YearAccessed>
    <b:MonthAccessed>Dec</b:MonthAccessed>
    <b:URL>https://www.epilepsy.org.uk/info/what-is-epilepsy</b:URL>
    <b:DayAccessed>1</b:DayAccessed>
    <b:RefOrder>2</b:RefOrder>
  </b:Source>
  <b:Source>
    <b:Tag>Epi16</b:Tag>
    <b:SourceType>InternetSite</b:SourceType>
    <b:Guid>{C767D5A1-046A-4DB4-A963-4651FF684EE9}</b:Guid>
    <b:Title>2017 Revised classification of seizures</b:Title>
    <b:InternetSiteTitle>www.epilepsy.com</b:InternetSiteTitle>
    <b:Year>2017</b:Year>
    <b:YearAccessed>2022</b:YearAccessed>
    <b:MonthAccessed>Dec</b:MonthAccessed>
    <b:URL>http://www.epilepsy.com/article/2016/12/2017-revised-classification-seizures</b:URL>
    <b:Author>
      <b:Author>
        <b:Corporate>Epilepsy Foundation</b:Corporate>
      </b:Author>
    </b:Author>
    <b:DayAccessed>1</b:DayAccessed>
    <b:RefOrder>3</b:RefOrder>
  </b:Source>
  <b:Source>
    <b:Tag>NHS175</b:Tag>
    <b:SourceType>InternetSite</b:SourceType>
    <b:Guid>{4D22D7C9-6F95-40FC-87EA-A9C66E54C826}</b:Guid>
    <b:Author>
      <b:Author>
        <b:Corporate>NHS</b:Corporate>
      </b:Author>
    </b:Author>
    <b:Title>Stroke: symptoms</b:Title>
    <b:InternetSiteTitle>NHS</b:InternetSiteTitle>
    <b:Year>2019</b:Year>
    <b:Month>aug</b:Month>
    <b:YearAccessed>2022</b:YearAccessed>
    <b:MonthAccessed>Dec</b:MonthAccessed>
    <b:URL>https://www.nhs.uk/conditions/stroke/symptoms/</b:URL>
    <b:DayAccessed>1</b:DayAccessed>
    <b:RefOrder>4</b:RefOrder>
  </b:Source>
  <b:Source>
    <b:Tag>NIC162</b:Tag>
    <b:SourceType>InternetSite</b:SourceType>
    <b:Guid>{6E83ECA8-7277-40D7-8AEE-851756C3C494}</b:Guid>
    <b:Author>
      <b:Author>
        <b:Corporate>NICE</b:Corporate>
      </b:Author>
    </b:Author>
    <b:Title>Epilepsies diagnosis and management</b:Title>
    <b:Year>2021</b:Year>
    <b:InternetSiteTitle>nice.org.uk</b:InternetSiteTitle>
    <b:YearAccessed>2022</b:YearAccessed>
    <b:MonthAccessed>Dec</b:MonthAccessed>
    <b:URL>https://www.nice.org.uk/guidance/cg137/</b:URL>
    <b:Month>May</b:Month>
    <b:DayAccessed>1</b:DayAccessed>
    <b:RefOrder>5</b:RefOrder>
  </b:Source>
  <b:Source>
    <b:Tag>NHS1516</b:Tag>
    <b:SourceType>InternetSite</b:SourceType>
    <b:Guid>{35A91B16-8AE9-4008-B720-E50C52EE09E0}</b:Guid>
    <b:Author>
      <b:Author>
        <b:Corporate>NHS</b:Corporate>
      </b:Author>
    </b:Author>
    <b:Title>Epilepsy: diagnosis</b:Title>
    <b:InternetSiteTitle>NHS</b:InternetSiteTitle>
    <b:Year>2020</b:Year>
    <b:Month>Sept</b:Month>
    <b:YearAccessed>2022</b:YearAccessed>
    <b:MonthAccessed>Dec</b:MonthAccessed>
    <b:DayAccessed>1</b:DayAccessed>
    <b:URL>https://www.nhs.uk/conditions/epilepsy/diagnosis/</b:URL>
    <b:RefOrder>6</b:RefOrder>
  </b:Source>
  <b:Source>
    <b:Tag>gov20</b:Tag>
    <b:SourceType>InternetSite</b:SourceType>
    <b:Guid>{FF14441B-142E-40DC-99A1-2A85373C7D59}</b:Guid>
    <b:Author>
      <b:Author>
        <b:Corporate>gov.uk</b:Corporate>
      </b:Author>
    </b:Author>
    <b:Title>Epilepsy and driving</b:Title>
    <b:InternetSiteTitle>gov.uk</b:InternetSiteTitle>
    <b:YearAccessed>2022</b:YearAccessed>
    <b:MonthAccessed>Dec</b:MonthAccessed>
    <b:URL>https://www.gov.uk/epilepsy-and-driving</b:URL>
    <b:DayAccessed>1</b:DayAccessed>
    <b:RefOrder>7</b:RefOrder>
  </b:Source>
  <b:Source>
    <b:Tag>Dia171</b:Tag>
    <b:SourceType>InternetSite</b:SourceType>
    <b:Guid>{0ACA8180-1E14-4208-9285-6738CA3DC187}</b:Guid>
    <b:Title>Diagnosing epilepsy</b:Title>
    <b:InternetSiteTitle>www.epilepsy.org.uk</b:InternetSiteTitle>
    <b:Year>2020</b:Year>
    <b:YearAccessed>2022</b:YearAccessed>
    <b:MonthAccessed>Dec</b:MonthAccessed>
    <b:URL>https://www.epilepsy.org.uk/info/diagnosis/diagnosing-epilepsy</b:URL>
    <b:Month>October</b:Month>
    <b:DayAccessed>1</b:DayAccessed>
    <b:Author>
      <b:Author>
        <b:NameList>
          <b:Person>
            <b:Last>Action</b:Last>
            <b:First>Epilepsy</b:First>
          </b:Person>
        </b:NameList>
      </b:Author>
    </b:Author>
    <b:RefOrder>8</b:RefOrder>
  </b:Source>
  <b:Source>
    <b:Tag>Placeholder4</b:Tag>
    <b:SourceType>InternetSite</b:SourceType>
    <b:Guid>{9C869556-AA50-4AF9-BD65-F806B511EC27}</b:Guid>
    <b:Author>
      <b:Author>
        <b:Corporate>NHS</b:Corporate>
      </b:Author>
    </b:Author>
    <b:Title>Epilepsy: treatment</b:Title>
    <b:InternetSiteTitle>NHS</b:InternetSiteTitle>
    <b:Year>2020</b:Year>
    <b:Month>Sept</b:Month>
    <b:YearAccessed>2022</b:YearAccessed>
    <b:MonthAccessed>Dec</b:MonthAccessed>
    <b:URL>https://www.nhs.uk/conditions/epilepsy/treatment/</b:URL>
    <b:Day>18</b:Day>
    <b:DayAccessed>1</b:DayAccessed>
    <b:RefOrder>9</b:RefOrder>
  </b:Source>
  <b:Source>
    <b:Tag>Epi172</b:Tag>
    <b:SourceType>InternetSite</b:SourceType>
    <b:Guid>{64000233-DE35-4F68-9652-575BA83D2624}</b:Guid>
    <b:Title>Epilepsy medicines available in the UK</b:Title>
    <b:Year>2021</b:Year>
    <b:Author>
      <b:Author>
        <b:Corporate>Epilepsy Action</b:Corporate>
      </b:Author>
    </b:Author>
    <b:InternetSiteTitle>epilepsy.org.uk</b:InternetSiteTitle>
    <b:Month>May</b:Month>
    <b:YearAccessed>2022</b:YearAccessed>
    <b:MonthAccessed>Dec</b:MonthAccessed>
    <b:URL>https://www.epilepsy.org.uk/info/treatment/uk-anti-epileptic-drugs-list</b:URL>
    <b:DayAccessed>1</b:DayAccessed>
    <b:RefOrder>10</b:RefOrder>
  </b:Source>
  <b:Source>
    <b:Tag>NHS20</b:Tag>
    <b:SourceType>InternetSite</b:SourceType>
    <b:Guid>{5056549A-2904-4404-8D84-29E6AFB27CFD}</b:Guid>
    <b:Author>
      <b:Author>
        <b:Corporate>NHS.UK</b:Corporate>
      </b:Author>
    </b:Author>
    <b:Title>Living with Epilepsy</b:Title>
    <b:InternetSiteTitle>NHS.UK</b:InternetSiteTitle>
    <b:Year>2020</b:Year>
    <b:Month>September</b:Month>
    <b:Day>18</b:Day>
    <b:YearAccessed>2022</b:YearAccessed>
    <b:MonthAccessed>Dec</b:MonthAccessed>
    <b:DayAccessed>1</b:DayAccessed>
    <b:URL>https://www.nhs.uk/conditions/epilepsy/living-with/</b:URL>
    <b:RefOrder>11</b:RefOrder>
  </b:Source>
  <b:Source>
    <b:Tag>Epi157</b:Tag>
    <b:SourceType>InternetSite</b:SourceType>
    <b:Guid>{8F10CB76-821A-46DE-A379-94012252685C}</b:Guid>
    <b:Author>
      <b:Author>
        <b:Corporate>Epilepsy Society</b:Corporate>
      </b:Author>
    </b:Author>
    <b:Title>Epilepsy surgery</b:Title>
    <b:InternetSiteTitle>www.epilepsysociety.org.uk</b:InternetSiteTitle>
    <b:Year>2021</b:Year>
    <b:YearAccessed>2022</b:YearAccessed>
    <b:MonthAccessed>Dec</b:MonthAccessed>
    <b:URL>https://www.epilepsysociety.org.uk/epilepsy-surgery#.WfCiOltSxpg</b:URL>
    <b:Month>Aug</b:Month>
    <b:DayAccessed>1</b:DayAccessed>
    <b:RefOrder>12</b:RefOrder>
  </b:Source>
  <b:Source>
    <b:Tag>Epi22</b:Tag>
    <b:SourceType>InternetSite</b:SourceType>
    <b:Guid>{D7AC4A6E-15E9-48A7-8450-B23D99AC92AF}</b:Guid>
    <b:Author>
      <b:Author>
        <b:Corporate>Epilepsy Society</b:Corporate>
      </b:Author>
    </b:Author>
    <b:Title>Who will I see about my epilepsy</b:Title>
    <b:InternetSiteTitle>www.epilepsysociety.org.uk</b:InternetSiteTitle>
    <b:Year>2022</b:Year>
    <b:Month>June</b:Month>
    <b:YearAccessed>2022</b:YearAccessed>
    <b:MonthAccessed>Dec</b:MonthAccessed>
    <b:DayAccessed>1</b:DayAccessed>
    <b:URL>https://epilepsysociety.org.uk/about-epilepsy/diagnosing-epilepsy/who-will-i-see-about-my-epilepsy</b:URL>
    <b:RefOrder>13</b:RefOrder>
  </b:Source>
  <b:Source>
    <b:Tag>Epi17</b:Tag>
    <b:SourceType>InternetSite</b:SourceType>
    <b:Guid>{0F810DA6-2051-4A89-9801-F26C19391414}</b:Guid>
    <b:Author>
      <b:Author>
        <b:Corporate>Epilepsy Action</b:Corporate>
      </b:Author>
    </b:Author>
    <b:Title>Epileptic seizures</b:Title>
    <b:InternetSiteTitle>epilepsy.org.uk</b:InternetSiteTitle>
    <b:Year>2019</b:Year>
    <b:Month>july</b:Month>
    <b:YearAccessed>2022</b:YearAccessed>
    <b:MonthAccessed>Dec</b:MonthAccessed>
    <b:URL>https://www.epilepsy.org.uk/info/seizures</b:URL>
    <b:DayAccessed>1</b:DayAccessed>
    <b:RefOrder>14</b:RefOrder>
  </b:Source>
  <b:Source>
    <b:Tag>Epi163</b:Tag>
    <b:SourceType>InternetSite</b:SourceType>
    <b:Guid>{784246F5-C0A3-4FF2-B353-4C886560ACAC}</b:Guid>
    <b:Author>
      <b:Author>
        <b:Corporate>Epilepsy Action</b:Corporate>
      </b:Author>
    </b:Author>
    <b:Title>First aid for seizures</b:Title>
    <b:InternetSiteTitle>epilepsy.org.uk</b:InternetSiteTitle>
    <b:YearAccessed>2022</b:YearAccessed>
    <b:MonthAccessed>Dec</b:MonthAccessed>
    <b:URL>https://www.epilepsy.org.uk/info/first-aid</b:URL>
    <b:Year>2021</b:Year>
    <b:DayAccessed>1</b:DayAccessed>
    <b:RefOrder>15</b:RefOrder>
  </b:Source>
  <b:Source>
    <b:Tag>Ste10</b:Tag>
    <b:SourceType>BookSection</b:SourceType>
    <b:Guid>{D8C8DC50-C48C-4AE0-B0E6-B5E94D738EF0}</b:Guid>
    <b:Title>Walking recovery and rehabilitation</b:Title>
    <b:Year>2009</b:Year>
    <b:Author>
      <b:Author>
        <b:NameList>
          <b:Person>
            <b:Last>Sullivan</b:Last>
            <b:First>K,</b:First>
            <b:Middle>Mulroy, S, Kautz, S</b:Middle>
          </b:Person>
        </b:NameList>
      </b:Author>
      <b:Editor>
        <b:NameList>
          <b:Person>
            <b:Last>Stein</b:Last>
            <b:First>J,</b:First>
            <b:Middle>Harvey, R L, Macko, R F, Winstein, CJ, Zorowitz, RD</b:Middle>
          </b:Person>
        </b:NameList>
      </b:Editor>
      <b:BookAuthor>
        <b:NameList>
          <b:Person>
            <b:Last>Stein</b:Last>
            <b:First>J</b:First>
            <b:Middle>et al</b:Middle>
          </b:Person>
        </b:NameList>
      </b:BookAuthor>
    </b:Author>
    <b:City>New York</b:City>
    <b:Publisher>Demos Medical</b:Publisher>
    <b:Edition>1</b:Edition>
    <b:BookTitle>Stroke Recovery and Rehabilitation</b:BookTitle>
    <b:ChapterNumber>20</b:ChapterNumber>
    <b:RefOrder>10</b:RefOrder>
  </b:Source>
  <b:Source>
    <b:Tag>Mil09</b:Tag>
    <b:SourceType>BookSection</b:SourceType>
    <b:Guid>{61B0404A-6D53-4BA2-BB8E-9FF1D6DD1F1B}</b:Guid>
    <b:Author>
      <b:Author>
        <b:NameList>
          <b:Person>
            <b:Last>Milani</b:Last>
            <b:First>F</b:First>
          </b:Person>
        </b:NameList>
      </b:Author>
      <b:BookAuthor>
        <b:NameList>
          <b:Person>
            <b:Last>Stein</b:Last>
            <b:First>J</b:First>
            <b:Middle>et al</b:Middle>
          </b:Person>
        </b:NameList>
      </b:BookAuthor>
    </b:Author>
    <b:Title>Central post-stroke pain</b:Title>
    <b:BookTitle>Stroke recovery and rehabilitation</b:BookTitle>
    <b:Year>2009</b:Year>
    <b:City>New York</b:City>
    <b:Publisher>Demos Medical</b:Publisher>
    <b:ChapterNumber>14</b:ChapterNumber>
    <b:RefOrder>11</b:RefOrder>
  </b:Source>
  <b:Source>
    <b:Tag>Tze09</b:Tag>
    <b:SourceType>BookSection</b:SourceType>
    <b:Guid>{69AA0ED0-6845-48EE-8F61-A1EF5B86DE47}</b:Guid>
    <b:Author>
      <b:Author>
        <b:NameList>
          <b:Person>
            <b:Last>Tzehsia Yu</b:Last>
            <b:First>D</b:First>
          </b:Person>
        </b:NameList>
      </b:Author>
      <b:BookAuthor>
        <b:NameList>
          <b:Person>
            <b:Last>Stein</b:Last>
            <b:First>J</b:First>
            <b:Middle>et al</b:Middle>
          </b:Person>
        </b:NameList>
      </b:BookAuthor>
    </b:Author>
    <b:Title>Shoulder pain and other musculoskeletal complications</b:Title>
    <b:BookTitle>Stroke recovery and relaxation</b:BookTitle>
    <b:Year>2009</b:Year>
    <b:City>New York</b:City>
    <b:ChapterNumber>26</b:ChapterNumber>
    <b:RefOrder>12</b:RefOrder>
  </b:Source>
  <b:Source>
    <b:Tag>Fra</b:Tag>
    <b:SourceType>BookSection</b:SourceType>
    <b:Guid>{506F0CF1-C671-46F4-A8D0-26FC7AFD19AA}</b:Guid>
    <b:Title>Physiology and management of spasticity after stroke</b:Title>
    <b:BookTitle>Stroke recovery and rehabilitation</b:BookTitle>
    <b:Publisher>Demos Medical</b:Publisher>
    <b:Author>
      <b:Author>
        <b:NameList>
          <b:Person>
            <b:Last>Francisco</b:Last>
            <b:First>GE</b:First>
          </b:Person>
          <b:Person>
            <b:Last>McGuire</b:Last>
            <b:First>JR</b:First>
          </b:Person>
        </b:NameList>
      </b:Author>
      <b:BookAuthor>
        <b:NameList>
          <b:Person>
            <b:Last>Stein</b:Last>
            <b:First>J</b:First>
            <b:Middle>et al</b:Middle>
          </b:Person>
        </b:NameList>
      </b:BookAuthor>
    </b:Author>
    <b:ChapterNumber>25</b:ChapterNumber>
    <b:RefOrder>13</b:RefOrder>
  </b:Source>
  <b:Source>
    <b:Tag>NHS178</b:Tag>
    <b:SourceType>InternetSite</b:SourceType>
    <b:Guid>{EAD65896-C73B-4DC1-9D26-11E10928CD69}</b:Guid>
    <b:Author>
      <b:Author>
        <b:Corporate>NHS</b:Corporate>
      </b:Author>
      <b:BookAuthor>
        <b:NameList>
          <b:Person>
            <b:Last>NHS</b:Last>
          </b:Person>
        </b:NameList>
      </b:BookAuthor>
    </b:Author>
    <b:Title>Stroke - Recovery</b:Title>
    <b:Year>2017</b:Year>
    <b:InternetSiteTitle>nhs.uk</b:InternetSiteTitle>
    <b:Month>2</b:Month>
    <b:Day>7</b:Day>
    <b:YearAccessed>2017</b:YearAccessed>
    <b:MonthAccessed>7</b:MonthAccessed>
    <b:DayAccessed>21</b:DayAccessed>
    <b:URL>http://www.nhs.uk/Conditions/Stroke/Pages/recovery.aspx</b:URL>
    <b:RefOrder>14</b:RefOrder>
  </b:Source>
  <b:Source>
    <b:Tag>NHS14</b:Tag>
    <b:SourceType>InternetSite</b:SourceType>
    <b:Guid>{D6858FE3-CDB2-4BCC-8932-3981B0013AFC}</b:Guid>
    <b:Author>
      <b:Author>
        <b:Corporate>NHS</b:Corporate>
      </b:Author>
    </b:Author>
    <b:Title>Stroke</b:Title>
    <b:InternetSiteTitle>nhs.uk</b:InternetSiteTitle>
    <b:Year>2019</b:Year>
    <b:Month>August</b:Month>
    <b:YearAccessed>2022</b:YearAccessed>
    <b:MonthAccessed>March</b:MonthAccessed>
    <b:DayAccessed>23</b:DayAccessed>
    <b:URL>https://www.nhs.uk/conditions/stroke/</b:URL>
    <b:RefOrder>15</b:RefOrder>
  </b:Source>
  <b:Source>
    <b:Tag>NHS142</b:Tag>
    <b:SourceType>InternetSite</b:SourceType>
    <b:Guid>{9B0431F9-BF8C-4DAD-868E-BB095C4AD2B6}</b:Guid>
    <b:Author>
      <b:Author>
        <b:Corporate>NHS</b:Corporate>
      </b:Author>
    </b:Author>
    <b:Title>Stroke- Recovery. Recovering after a stroke</b:Title>
    <b:InternetSiteTitle>nhs.uk</b:InternetSiteTitle>
    <b:Year>2019</b:Year>
    <b:Month>August</b:Month>
    <b:YearAccessed>2022</b:YearAccessed>
    <b:MonthAccessed>March</b:MonthAccessed>
    <b:DayAccessed>23</b:DayAccessed>
    <b:URL>https://www.nhs.uk/conditions/stroke/recovery/</b:URL>
    <b:RefOrder>16</b:RefOrder>
  </b:Source>
  <b:Source>
    <b:Tag>NIC13</b:Tag>
    <b:SourceType>DocumentFromInternetSite</b:SourceType>
    <b:Guid>{0FD94780-3726-4FCF-B570-BDE6D0F394B5}</b:Guid>
    <b:Title>Stroke rehabilitation in adults, Clinical guideline [CG162] 1 Recommendations</b:Title>
    <b:InternetSiteTitle>nice.org.uk</b:InternetSiteTitle>
    <b:Year>2013</b:Year>
    <b:Month>June</b:Month>
    <b:YearAccessed>2022</b:YearAccessed>
    <b:MonthAccessed>March</b:MonthAccessed>
    <b:DayAccessed>23</b:DayAccessed>
    <b:URL>https://www.nice.org.uk/guidance/CG162/chapter/1-Recommendations#planning-and-delivering-stroke-rehabilitation</b:URL>
    <b:Author>
      <b:Author>
        <b:Corporate>NICE</b:Corporate>
      </b:Author>
    </b:Author>
    <b:RefOrder>17</b:RefOrder>
  </b:Source>
  <b:Source>
    <b:Tag>Roy16</b:Tag>
    <b:SourceType>DocumentFromInternetSite</b:SourceType>
    <b:Guid>{3BE0927C-E504-43C0-B4C5-954D1B5F36FE}</b:Guid>
    <b:Title>National clinical guidelines for stroke</b:Title>
    <b:InternetSiteTitle>www.strokeaudit.org</b:InternetSiteTitle>
    <b:Year>2016</b:Year>
    <b:Month>September</b:Month>
    <b:YearAccessed>2022</b:YearAccessed>
    <b:MonthAccessed>March</b:MonthAccessed>
    <b:DayAccessed>23</b:DayAccessed>
    <b:URL>https://www.strokeaudit.org/SupportFiles/Documents/Guidelines/2016-National-Clinical-Guideline-for-Stroke-5t-(1).aspx</b:URL>
    <b:Author>
      <b:Author>
        <b:Corporate>Royal College of Physicians</b:Corporate>
      </b:Author>
    </b:Author>
    <b:RefOrder>18</b:RefOrder>
  </b:Source>
  <b:Source>
    <b:Tag>NIC171</b:Tag>
    <b:SourceType>DocumentFromInternetSite</b:SourceType>
    <b:Guid>{5E16C06A-1C89-4DB8-A034-60A9D1697E77}</b:Guid>
    <b:Title>Stroke and transient ischaemic attack in over 16s: diagnosis and initial management</b:Title>
    <b:Year>2019</b:Year>
    <b:Author>
      <b:Author>
        <b:Corporate>National Institute for Health and Care Excellence</b:Corporate>
      </b:Author>
    </b:Author>
    <b:InternetSiteTitle>nice.org.uk</b:InternetSiteTitle>
    <b:Month>May</b:Month>
    <b:YearAccessed>2022</b:YearAccessed>
    <b:MonthAccessed>March</b:MonthAccessed>
    <b:DayAccessed>23</b:DayAccessed>
    <b:URL>https://www.nice.org.uk/guidance/ng128</b:URL>
    <b:RefOrder>19</b:RefOrder>
  </b:Source>
  <b:Source>
    <b:Tag>Nat13</b:Tag>
    <b:SourceType>DocumentFromInternetSite</b:SourceType>
    <b:Guid>{472C2958-E9B5-4892-955E-8359A8BB6637}</b:Guid>
    <b:Author>
      <b:Author>
        <b:Corporate>National Clinical Guidelines Centre</b:Corporate>
      </b:Author>
    </b:Author>
    <b:Title>Stroke Rehabilitation: Long term rehabilitation after stroke</b:Title>
    <b:InternetSiteTitle>nice.org.uk</b:InternetSiteTitle>
    <b:Year>2013</b:Year>
    <b:Month>1</b:Month>
    <b:YearAccessed>2022</b:YearAccessed>
    <b:MonthAccessed>March</b:MonthAccessed>
    <b:DayAccessed>23</b:DayAccessed>
    <b:URL>https://www.nice.org.uk/guidance/cg162/documents/stroke-rehabilitation-2nd-guideline-consultation-nice-guideline2</b:URL>
    <b:RefOrder>20</b:RefOrder>
  </b:Source>
  <b:Source>
    <b:Tag>NIC131</b:Tag>
    <b:SourceType>InternetSite</b:SourceType>
    <b:Guid>{706399F6-4760-4824-AF7F-572F164A2181}</b:Guid>
    <b:Title>Stroke rehabilitation in adults</b:Title>
    <b:Year>2013</b:Year>
    <b:Author>
      <b:Author>
        <b:Corporate>NICE</b:Corporate>
      </b:Author>
    </b:Author>
    <b:InternetSiteTitle>nice.org.uk</b:InternetSiteTitle>
    <b:Month>June</b:Month>
    <b:YearAccessed>2023</b:YearAccessed>
    <b:MonthAccessed>March</b:MonthAccessed>
    <b:DayAccessed>23</b:DayAccessed>
    <b:URL>https://www.nice.org.uk/guidance/cg162?unlid=206846727201610952536</b:URL>
    <b:RefOrder>21</b:RefOrder>
  </b:Source>
  <b:Source>
    <b:Tag>NIC172</b:Tag>
    <b:SourceType>InternetSite</b:SourceType>
    <b:Guid>{4E9B0761-6FCE-40BF-9F7B-55DBFEA794EF}</b:Guid>
    <b:Author>
      <b:Author>
        <b:Corporate>NICE</b:Corporate>
      </b:Author>
    </b:Author>
    <b:Title>Stroke rehabilitation</b:Title>
    <b:InternetSiteTitle>nice.org.uk</b:InternetSiteTitle>
    <b:Year>2017</b:Year>
    <b:YearAccessed>2022</b:YearAccessed>
    <b:MonthAccessed>March</b:MonthAccessed>
    <b:DayAccessed>23</b:DayAccessed>
    <b:URL>https://pathways.nice.org.uk/pathways/stroke/stroke-rehabilitation</b:URL>
    <b:RefOrder>22</b:RefOrder>
  </b:Source>
  <b:Source>
    <b:Tag>NIC14</b:Tag>
    <b:SourceType>InternetSite</b:SourceType>
    <b:Guid>{41C489A8-B551-486B-B957-EA7766902C9E}</b:Guid>
    <b:Author>
      <b:Author>
        <b:Corporate>NICE</b:Corporate>
      </b:Author>
    </b:Author>
    <b:Title>Physical activity: exercise referral schemes</b:Title>
    <b:InternetSiteTitle>nice.org.uk</b:InternetSiteTitle>
    <b:Year>2021</b:Year>
    <b:YearAccessed>2022</b:YearAccessed>
    <b:MonthAccessed>March</b:MonthAccessed>
    <b:DayAccessed>23</b:DayAccessed>
    <b:URL>https://www.nice.org.uk/guidance/ph54/resources/physical-activity-exercise-referral-schemes-pdf-1996418406085</b:URL>
    <b:RefOrder>23</b:RefOrder>
  </b:Source>
  <b:Source>
    <b:Tag>Placeholder1</b:Tag>
    <b:SourceType>InternetSite</b:SourceType>
    <b:Guid>{14065ECA-F276-4097-9210-389D8A3751EB}</b:Guid>
    <b:Author>
      <b:Author>
        <b:Corporate>NHS</b:Corporate>
      </b:Author>
    </b:Author>
    <b:Title>If I pay for private treatment how will my NSH care be affected?</b:Title>
    <b:InternetSiteTitle>nhs.uk</b:InternetSiteTitle>
    <b:Year>2018</b:Year>
    <b:Month>11</b:Month>
    <b:YearAccessed>2022</b:YearAccessed>
    <b:MonthAccessed>March</b:MonthAccessed>
    <b:URL>https://www.nhs.uk/common-health-questions/nhs-services-and-treatments/if-i-pay-for-private-treatment-how-will-my-nhs-care-be-affected/#:~:text=Receiving%20private%20and%20NHS%20care,between%20NHS%20and%20private%20care</b:URL>
    <b:DayAccessed>23</b:DayAccessed>
    <b:RefOrder>24</b:RefOrder>
  </b:Source>
  <b:Source>
    <b:Tag>Str175</b:Tag>
    <b:SourceType>DocumentFromInternetSite</b:SourceType>
    <b:Guid>{4A368B61-4665-482C-8F70-15996B0D6612}</b:Guid>
    <b:Author>
      <b:Author>
        <b:Corporate>Stroke Association</b:Corporate>
      </b:Author>
    </b:Author>
    <b:Title>Private treatment</b:Title>
    <b:InternetSiteTitle>stroke.org.uk</b:InternetSiteTitle>
    <b:Year>2017</b:Year>
    <b:YearAccessed>2022</b:YearAccessed>
    <b:MonthAccessed>March</b:MonthAccessed>
    <b:DayAccessed>23</b:DayAccessed>
    <b:URL>https://www.stroke.org.uk/sites/default/files/R10%20Private%20treatment.pdf</b:URL>
    <b:RefOrder>25</b:RefOrder>
  </b:Source>
  <b:Source>
    <b:Tag>Placeholder2</b:Tag>
    <b:SourceType>InternetSite</b:SourceType>
    <b:Guid>{5189F935-1A87-4EB7-B7C7-635B99F2C0FC}</b:Guid>
    <b:Author>
      <b:Author>
        <b:Corporate>NHS</b:Corporate>
      </b:Author>
    </b:Author>
    <b:Title>Stroke- Recovery. Recovering after a stroke</b:Title>
    <b:InternetSiteTitle>nhs.uk</b:InternetSiteTitle>
    <b:Year>2014</b:Year>
    <b:Month>September</b:Month>
    <b:YearAccessed>2017</b:YearAccessed>
    <b:MonthAccessed>January</b:MonthAccessed>
    <b:DayAccessed>23</b:DayAccessed>
    <b:URL>http://www.nhs.uk/conditions/Stroke/Pages/recovery.aspx</b:URL>
    <b:RefOrder>26</b:RefOrder>
  </b:Source>
  <b:Source>
    <b:Tag>Placeholder3</b:Tag>
    <b:SourceType>DocumentFromInternetSite</b:SourceType>
    <b:Guid>{CCFFA12C-4890-4F0F-BE6C-EE70A3F6D73D}</b:Guid>
    <b:Title>Stroke rehabilitation in adults, Clinical guideline [CG162] 1 Recommendations</b:Title>
    <b:InternetSiteTitle>nice.org.uk</b:InternetSiteTitle>
    <b:Year>2013</b:Year>
    <b:Month>June</b:Month>
    <b:YearAccessed>2017</b:YearAccessed>
    <b:MonthAccessed>January</b:MonthAccessed>
    <b:DayAccessed>18</b:DayAccessed>
    <b:URL>https://www.nice.org.uk/guidance/CG162/chapter/1-Recommendations#planning-and-delivering-stroke-rehabilitation</b:URL>
    <b:Author>
      <b:Author>
        <b:Corporate>NICE</b:Corporate>
      </b:Author>
    </b:Author>
    <b:RefOrder>27</b:RefOrder>
  </b:Source>
  <b:Source>
    <b:Tag>Placeholder5</b:Tag>
    <b:SourceType>DocumentFromInternetSite</b:SourceType>
    <b:Guid>{96672287-A255-4C88-8C9D-60A1C7CBFEED}</b:Guid>
    <b:Title>National clinical guidelines for stroke</b:Title>
    <b:InternetSiteTitle>www.strokeaudit.org</b:InternetSiteTitle>
    <b:Year>2016</b:Year>
    <b:Month>September</b:Month>
    <b:YearAccessed>2017</b:YearAccessed>
    <b:MonthAccessed>April</b:MonthAccessed>
    <b:DayAccessed>7</b:DayAccessed>
    <b:URL>https://www.strokeaudit.org/SupportFiles/Documents/Guidelines/2016-National-Clinical-Guideline-for-Stroke-5t-(1).aspx</b:URL>
    <b:Author>
      <b:Author>
        <b:Corporate>Royal College of Physicians</b:Corporate>
      </b:Author>
    </b:Author>
    <b:RefOrder>28</b:RefOrder>
  </b:Source>
  <b:Source>
    <b:Tag>Epi162</b:Tag>
    <b:SourceType>InternetSite</b:SourceType>
    <b:Guid>{7F2770DC-208D-43FD-B035-604545BE49A4}</b:Guid>
    <b:Author>
      <b:Author>
        <b:Corporate>Epilepsy Society</b:Corporate>
      </b:Author>
    </b:Author>
    <b:Title>What is epilepsy?</b:Title>
    <b:InternetSiteTitle>epilepsysociety.org.uk</b:InternetSiteTitle>
    <b:Year>2019</b:Year>
    <b:Month>January</b:Month>
    <b:YearAccessed>2021</b:YearAccessed>
    <b:MonthAccessed>Nov</b:MonthAccessed>
    <b:URL>https://www.epilepsysociety.org.uk/what-epilepsy#.XkF-8zH7RRZ</b:URL>
    <b:RefOrder>16</b:RefOrder>
  </b:Source>
</b:Sources>
</file>

<file path=customXml/itemProps1.xml><?xml version="1.0" encoding="utf-8"?>
<ds:datastoreItem xmlns:ds="http://schemas.openxmlformats.org/officeDocument/2006/customXml" ds:itemID="{E8FE50A6-E03E-4EE8-B0D5-98F1324A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2585</Words>
  <Characters>13029</Characters>
  <Application>Microsoft Office Word</Application>
  <DocSecurity>0</DocSecurity>
  <Lines>449</Lines>
  <Paragraphs>179</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2026-08-20T09:06:00Z</dcterms:created>
  <dcterms:modified xsi:type="dcterms:W3CDTF">2026-08-20T11:09:00Z</dcterms:modified>
</cp:coreProperties>
</file>