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AF11C" w14:textId="77777777" w:rsidR="00920F59" w:rsidRPr="00DD172A" w:rsidRDefault="00920F59" w:rsidP="00B95BF4">
      <w:pPr>
        <w:pStyle w:val="Heading1"/>
        <w:spacing w:line="360" w:lineRule="auto"/>
        <w:rPr>
          <w:sz w:val="24"/>
          <w:szCs w:val="24"/>
        </w:rPr>
      </w:pPr>
    </w:p>
    <w:p w14:paraId="5AB06BD4" w14:textId="77777777" w:rsidR="00920F59" w:rsidRPr="007B731C" w:rsidRDefault="00920F59" w:rsidP="00B95BF4">
      <w:pPr>
        <w:pStyle w:val="Heading1"/>
        <w:spacing w:line="360" w:lineRule="auto"/>
        <w:rPr>
          <w:sz w:val="52"/>
          <w:szCs w:val="52"/>
        </w:rPr>
      </w:pPr>
      <w:r w:rsidRPr="007B731C">
        <w:rPr>
          <w:sz w:val="52"/>
          <w:szCs w:val="52"/>
        </w:rPr>
        <w:t xml:space="preserve">Diabetes and stroke </w:t>
      </w:r>
    </w:p>
    <w:p w14:paraId="3D2587BF" w14:textId="77777777" w:rsidR="00920F59" w:rsidRPr="004E6728" w:rsidRDefault="00920F59" w:rsidP="00B95BF4">
      <w:pPr>
        <w:spacing w:line="360" w:lineRule="auto"/>
      </w:pPr>
      <w:r w:rsidRPr="004E6728">
        <w:t>This guide explores the link between diabetes and stroke</w:t>
      </w:r>
      <w:r>
        <w:t>. It has</w:t>
      </w:r>
      <w:r w:rsidRPr="004E6728">
        <w:t xml:space="preserve"> information about treatment and </w:t>
      </w:r>
      <w:r>
        <w:t>reducing your risk of a stroke</w:t>
      </w:r>
      <w:r w:rsidRPr="004E6728">
        <w:t xml:space="preserve">. </w:t>
      </w:r>
      <w:r>
        <w:t xml:space="preserve"> </w:t>
      </w:r>
    </w:p>
    <w:p w14:paraId="63D57B28" w14:textId="77777777" w:rsidR="00920F59" w:rsidRPr="004E6728" w:rsidRDefault="00920F59" w:rsidP="00B95BF4">
      <w:pPr>
        <w:autoSpaceDE w:val="0"/>
        <w:autoSpaceDN w:val="0"/>
        <w:adjustRightInd w:val="0"/>
        <w:spacing w:line="360" w:lineRule="auto"/>
      </w:pPr>
    </w:p>
    <w:p w14:paraId="0FE2A665" w14:textId="77777777" w:rsidR="00920F59" w:rsidRPr="00B7345F" w:rsidRDefault="00920F59" w:rsidP="00B95BF4">
      <w:pPr>
        <w:pStyle w:val="Heading2"/>
        <w:spacing w:line="360" w:lineRule="auto"/>
        <w:rPr>
          <w:szCs w:val="44"/>
        </w:rPr>
      </w:pPr>
      <w:r w:rsidRPr="00B7345F">
        <w:rPr>
          <w:szCs w:val="44"/>
        </w:rPr>
        <w:t>How does diabetes increase your risk of stroke?</w:t>
      </w:r>
    </w:p>
    <w:p w14:paraId="051623A6" w14:textId="77777777" w:rsidR="00920F59" w:rsidRPr="004E6728" w:rsidRDefault="00920F59" w:rsidP="00B95BF4">
      <w:pPr>
        <w:spacing w:line="360" w:lineRule="auto"/>
      </w:pPr>
      <w:r w:rsidRPr="004E6728">
        <w:t xml:space="preserve">Diabetes means you have too much sugar </w:t>
      </w:r>
      <w:r>
        <w:t xml:space="preserve">(glucose) </w:t>
      </w:r>
      <w:r w:rsidRPr="004E6728">
        <w:t xml:space="preserve">in your blood. This can increase the risk of a stroke, because having too much sugar in your blood damages the blood vessels. </w:t>
      </w:r>
      <w:r>
        <w:t xml:space="preserve"> </w:t>
      </w:r>
    </w:p>
    <w:p w14:paraId="3D623833" w14:textId="77777777" w:rsidR="00920F59" w:rsidRPr="004E6728" w:rsidRDefault="00920F59" w:rsidP="00B95BF4">
      <w:pPr>
        <w:spacing w:line="360" w:lineRule="auto"/>
      </w:pPr>
    </w:p>
    <w:p w14:paraId="7C12CC66" w14:textId="77777777" w:rsidR="00920F59" w:rsidRPr="004E6728" w:rsidRDefault="00920F59" w:rsidP="00B95BF4">
      <w:pPr>
        <w:spacing w:line="360" w:lineRule="auto"/>
      </w:pPr>
      <w:r w:rsidRPr="004E6728">
        <w:t>High blood sugar levels can:</w:t>
      </w:r>
    </w:p>
    <w:p w14:paraId="78385704" w14:textId="77777777" w:rsidR="00920F59" w:rsidRPr="00E813B2" w:rsidRDefault="00920F59">
      <w:pPr>
        <w:pStyle w:val="ListParagraph"/>
        <w:numPr>
          <w:ilvl w:val="0"/>
          <w:numId w:val="3"/>
        </w:numPr>
        <w:spacing w:line="360" w:lineRule="auto"/>
        <w:rPr>
          <w:rFonts w:asciiTheme="minorHAnsi" w:hAnsiTheme="minorHAnsi"/>
          <w:sz w:val="32"/>
          <w:szCs w:val="32"/>
        </w:rPr>
      </w:pPr>
      <w:r w:rsidRPr="00E813B2">
        <w:rPr>
          <w:rFonts w:asciiTheme="minorHAnsi" w:hAnsiTheme="minorHAnsi"/>
          <w:sz w:val="32"/>
          <w:szCs w:val="32"/>
        </w:rPr>
        <w:t>Make blood vessels become stiff</w:t>
      </w:r>
    </w:p>
    <w:p w14:paraId="246F3F4C" w14:textId="77777777" w:rsidR="00920F59" w:rsidRPr="004E6728" w:rsidRDefault="00920F59">
      <w:pPr>
        <w:pStyle w:val="ListParagraph"/>
        <w:numPr>
          <w:ilvl w:val="0"/>
          <w:numId w:val="3"/>
        </w:numPr>
        <w:spacing w:line="360" w:lineRule="auto"/>
      </w:pPr>
      <w:r w:rsidRPr="00E813B2">
        <w:rPr>
          <w:rFonts w:asciiTheme="minorHAnsi" w:hAnsiTheme="minorHAnsi"/>
          <w:sz w:val="32"/>
          <w:szCs w:val="32"/>
        </w:rPr>
        <w:t>Cause a build-up of fatty deposits (atherosclerosis).</w:t>
      </w:r>
      <w:r w:rsidRPr="004E6728">
        <w:t xml:space="preserve"> </w:t>
      </w:r>
      <w:r>
        <w:br/>
      </w:r>
    </w:p>
    <w:p w14:paraId="5ADC106A" w14:textId="77777777" w:rsidR="00920F59" w:rsidRDefault="00920F59" w:rsidP="00B95BF4">
      <w:pPr>
        <w:spacing w:line="360" w:lineRule="auto"/>
      </w:pPr>
      <w:r w:rsidRPr="004E6728">
        <w:t xml:space="preserve">These changes can lead to a blood clot. If a clot travels to the brain, it </w:t>
      </w:r>
      <w:r>
        <w:t xml:space="preserve">can </w:t>
      </w:r>
      <w:r w:rsidRPr="004E6728">
        <w:t>cause a stroke.</w:t>
      </w:r>
      <w:r w:rsidRPr="004E6728" w:rsidDel="000C6C8B">
        <w:t xml:space="preserve"> </w:t>
      </w:r>
      <w:r>
        <w:t xml:space="preserve">  </w:t>
      </w:r>
    </w:p>
    <w:p w14:paraId="768F6990" w14:textId="77777777" w:rsidR="00920F59" w:rsidRPr="0080692A" w:rsidRDefault="00920F59" w:rsidP="00B95BF4">
      <w:pPr>
        <w:pStyle w:val="Heading3"/>
        <w:spacing w:line="360" w:lineRule="auto"/>
        <w:rPr>
          <w:sz w:val="36"/>
          <w:szCs w:val="36"/>
          <w:lang w:val="en-US"/>
        </w:rPr>
      </w:pPr>
      <w:r w:rsidRPr="0080692A">
        <w:rPr>
          <w:sz w:val="36"/>
          <w:szCs w:val="36"/>
          <w:lang w:val="en-US"/>
        </w:rPr>
        <w:lastRenderedPageBreak/>
        <w:t>How can I reduce my risk of stroke if I have diabetes?</w:t>
      </w:r>
    </w:p>
    <w:p w14:paraId="76D1AA74" w14:textId="77777777" w:rsidR="00920F59" w:rsidRDefault="00920F59" w:rsidP="00B95BF4">
      <w:pPr>
        <w:spacing w:line="360" w:lineRule="auto"/>
      </w:pPr>
      <w:r>
        <w:t xml:space="preserve">People with diabetes may have around double the risk of having a stroke than those without diabetes. </w:t>
      </w:r>
    </w:p>
    <w:p w14:paraId="648508C4" w14:textId="77777777" w:rsidR="00920F59" w:rsidRDefault="00920F59" w:rsidP="00B95BF4">
      <w:pPr>
        <w:spacing w:line="360" w:lineRule="auto"/>
      </w:pPr>
      <w:r>
        <w:br/>
      </w:r>
      <w:r w:rsidRPr="004E6728">
        <w:t xml:space="preserve">Although </w:t>
      </w:r>
      <w:r>
        <w:t xml:space="preserve">having high blood sugars over a period of time </w:t>
      </w:r>
      <w:r w:rsidRPr="004E6728">
        <w:t>puts you at risk of a stroke, you can reduce your risk in several ways</w:t>
      </w:r>
      <w:r>
        <w:t>. These include:</w:t>
      </w:r>
      <w:r w:rsidRPr="004E6728">
        <w:t xml:space="preserve"> </w:t>
      </w:r>
    </w:p>
    <w:p w14:paraId="5EAE454E" w14:textId="77777777" w:rsidR="00920F59" w:rsidRPr="004E6728" w:rsidRDefault="00920F59" w:rsidP="00B95BF4">
      <w:pPr>
        <w:spacing w:line="360" w:lineRule="auto"/>
      </w:pPr>
    </w:p>
    <w:p w14:paraId="5EA5B613" w14:textId="77777777" w:rsidR="00920F59" w:rsidRPr="00DF6B8B" w:rsidRDefault="00920F59">
      <w:pPr>
        <w:pStyle w:val="ListParagraph"/>
        <w:numPr>
          <w:ilvl w:val="0"/>
          <w:numId w:val="4"/>
        </w:numPr>
        <w:spacing w:line="360" w:lineRule="auto"/>
        <w:rPr>
          <w:rFonts w:asciiTheme="minorHAnsi" w:hAnsiTheme="minorHAnsi"/>
          <w:sz w:val="32"/>
          <w:szCs w:val="32"/>
        </w:rPr>
      </w:pPr>
      <w:r w:rsidRPr="00DF6B8B">
        <w:rPr>
          <w:rFonts w:asciiTheme="minorHAnsi" w:hAnsiTheme="minorHAnsi"/>
          <w:sz w:val="32"/>
          <w:szCs w:val="32"/>
        </w:rPr>
        <w:t xml:space="preserve">Taking your medication as prescribed. Your healthcare team can help you understand and take any prescribed diabetes medications correctly. </w:t>
      </w:r>
    </w:p>
    <w:p w14:paraId="1646D098" w14:textId="77777777" w:rsidR="00920F59" w:rsidRPr="00DF6B8B" w:rsidRDefault="00920F59">
      <w:pPr>
        <w:pStyle w:val="ListParagraph"/>
        <w:numPr>
          <w:ilvl w:val="0"/>
          <w:numId w:val="4"/>
        </w:numPr>
        <w:spacing w:line="360" w:lineRule="auto"/>
        <w:rPr>
          <w:rFonts w:asciiTheme="minorHAnsi" w:hAnsiTheme="minorHAnsi"/>
          <w:sz w:val="32"/>
          <w:szCs w:val="32"/>
        </w:rPr>
      </w:pPr>
      <w:r w:rsidRPr="00DF6B8B">
        <w:rPr>
          <w:rFonts w:asciiTheme="minorHAnsi" w:hAnsiTheme="minorHAnsi"/>
          <w:sz w:val="32"/>
          <w:szCs w:val="32"/>
        </w:rPr>
        <w:t>Attending your diabetes health checks. These monitor your blood sugar, blood pressure, cholesterol and kidney function. High cholesterol and high blood pressure are also risk factors for stroke. Following any treatment needed for these conditions and managing your blood sugar can help reduce your risk of a stroke.</w:t>
      </w:r>
    </w:p>
    <w:p w14:paraId="35BD1AF4" w14:textId="77777777" w:rsidR="00920F59" w:rsidRPr="00DF6B8B" w:rsidRDefault="00920F59">
      <w:pPr>
        <w:pStyle w:val="ListParagraph"/>
        <w:numPr>
          <w:ilvl w:val="0"/>
          <w:numId w:val="4"/>
        </w:numPr>
        <w:spacing w:line="360" w:lineRule="auto"/>
        <w:rPr>
          <w:rFonts w:asciiTheme="minorHAnsi" w:hAnsiTheme="minorHAnsi"/>
          <w:sz w:val="32"/>
          <w:szCs w:val="32"/>
        </w:rPr>
      </w:pPr>
      <w:r w:rsidRPr="00DF6B8B">
        <w:rPr>
          <w:rFonts w:asciiTheme="minorHAnsi" w:hAnsiTheme="minorHAnsi"/>
          <w:sz w:val="32"/>
          <w:szCs w:val="32"/>
        </w:rPr>
        <w:t xml:space="preserve">Getting advice and support with healthy eating, managing your weight, being more physically active, </w:t>
      </w:r>
      <w:r w:rsidRPr="00DF6B8B">
        <w:rPr>
          <w:rFonts w:asciiTheme="minorHAnsi" w:hAnsiTheme="minorHAnsi"/>
          <w:sz w:val="32"/>
          <w:szCs w:val="32"/>
        </w:rPr>
        <w:lastRenderedPageBreak/>
        <w:t>stopping smoking and cutting down on alcohol if you drink.</w:t>
      </w:r>
    </w:p>
    <w:p w14:paraId="32BFE446" w14:textId="77777777" w:rsidR="00920F59" w:rsidRPr="00DF6B8B" w:rsidRDefault="00920F59">
      <w:pPr>
        <w:pStyle w:val="ListParagraph"/>
        <w:numPr>
          <w:ilvl w:val="0"/>
          <w:numId w:val="4"/>
        </w:numPr>
        <w:spacing w:line="360" w:lineRule="auto"/>
        <w:rPr>
          <w:rFonts w:asciiTheme="minorHAnsi" w:hAnsiTheme="minorHAnsi"/>
          <w:sz w:val="32"/>
          <w:szCs w:val="32"/>
        </w:rPr>
      </w:pPr>
      <w:r w:rsidRPr="00DF6B8B">
        <w:rPr>
          <w:rFonts w:asciiTheme="minorHAnsi" w:hAnsiTheme="minorHAnsi"/>
          <w:sz w:val="32"/>
          <w:szCs w:val="32"/>
        </w:rPr>
        <w:t xml:space="preserve">Joining a free diabetes education course to help you manage your condition. </w:t>
      </w:r>
    </w:p>
    <w:p w14:paraId="06A51EE9" w14:textId="77777777" w:rsidR="00920F59" w:rsidRDefault="00920F59" w:rsidP="00B95BF4">
      <w:pPr>
        <w:spacing w:line="360" w:lineRule="auto"/>
      </w:pPr>
    </w:p>
    <w:p w14:paraId="079F7D15" w14:textId="77777777" w:rsidR="00920F59" w:rsidRDefault="00920F59" w:rsidP="00B95BF4">
      <w:pPr>
        <w:spacing w:line="360" w:lineRule="auto"/>
      </w:pPr>
      <w:r w:rsidRPr="004E6728">
        <w:t xml:space="preserve">Visit </w:t>
      </w:r>
      <w:r w:rsidRPr="004E6728">
        <w:rPr>
          <w:b/>
        </w:rPr>
        <w:t>stroke.org.uk/reduce-my-risk</w:t>
      </w:r>
      <w:r w:rsidRPr="004E6728">
        <w:t xml:space="preserve"> for</w:t>
      </w:r>
      <w:r>
        <w:t xml:space="preserve"> more information on high blood pressure, high cholesterol and making healthy</w:t>
      </w:r>
      <w:r w:rsidRPr="004E6728">
        <w:t xml:space="preserve"> lifestyle changes</w:t>
      </w:r>
      <w:r>
        <w:t>. You can also call our Stroke Support Helpline for printed information.</w:t>
      </w:r>
    </w:p>
    <w:p w14:paraId="0C8E3718" w14:textId="77777777" w:rsidR="00920F59" w:rsidRDefault="00920F59" w:rsidP="00B95BF4">
      <w:pPr>
        <w:spacing w:line="360" w:lineRule="auto"/>
      </w:pPr>
    </w:p>
    <w:p w14:paraId="46E44A7E" w14:textId="77777777" w:rsidR="00920F59" w:rsidRPr="008F065A" w:rsidRDefault="00920F59" w:rsidP="00B95BF4">
      <w:pPr>
        <w:pStyle w:val="Heading2"/>
        <w:spacing w:line="360" w:lineRule="auto"/>
        <w:rPr>
          <w:sz w:val="40"/>
          <w:szCs w:val="40"/>
        </w:rPr>
      </w:pPr>
      <w:r w:rsidRPr="008F065A">
        <w:rPr>
          <w:sz w:val="40"/>
          <w:szCs w:val="40"/>
        </w:rPr>
        <w:t xml:space="preserve">What is diabetes? </w:t>
      </w:r>
    </w:p>
    <w:p w14:paraId="3F0A9525" w14:textId="77777777" w:rsidR="00920F59" w:rsidRPr="004E6728" w:rsidRDefault="00920F59" w:rsidP="00B95BF4">
      <w:pPr>
        <w:spacing w:line="360" w:lineRule="auto"/>
      </w:pPr>
      <w:r w:rsidRPr="00B77903">
        <w:t xml:space="preserve">Diabetes causes your blood glucose (sugar) level to become too high. </w:t>
      </w:r>
      <w:r>
        <w:t xml:space="preserve">A hormone called insulin helps your body move glucose from the blood into the cells, where it can be used as energy. </w:t>
      </w:r>
      <w:r w:rsidRPr="004E6728">
        <w:t>Diabetes develops when your body is</w:t>
      </w:r>
      <w:r>
        <w:t xml:space="preserve"> not</w:t>
      </w:r>
      <w:r w:rsidRPr="004E6728">
        <w:t xml:space="preserve"> able to produce enough insulin, or the insulin it does produce does</w:t>
      </w:r>
      <w:r>
        <w:t xml:space="preserve"> not</w:t>
      </w:r>
      <w:r w:rsidRPr="004E6728">
        <w:t xml:space="preserve"> work properly. </w:t>
      </w:r>
    </w:p>
    <w:p w14:paraId="14089053" w14:textId="77777777" w:rsidR="00920F59" w:rsidRPr="004E6728" w:rsidRDefault="00920F59" w:rsidP="00B95BF4">
      <w:pPr>
        <w:spacing w:line="360" w:lineRule="auto"/>
      </w:pPr>
    </w:p>
    <w:p w14:paraId="27957880" w14:textId="77777777" w:rsidR="00920F59" w:rsidRPr="004E6728" w:rsidRDefault="00920F59" w:rsidP="00B95BF4">
      <w:pPr>
        <w:spacing w:line="360" w:lineRule="auto"/>
      </w:pPr>
      <w:r w:rsidRPr="004E6728">
        <w:lastRenderedPageBreak/>
        <w:t xml:space="preserve">There are two </w:t>
      </w:r>
      <w:r>
        <w:t xml:space="preserve">main </w:t>
      </w:r>
      <w:r w:rsidRPr="004E6728">
        <w:t>types of diabetes</w:t>
      </w:r>
      <w:r>
        <w:t>, both of which can increase your risk of a stroke</w:t>
      </w:r>
      <w:r w:rsidRPr="004E6728">
        <w:t xml:space="preserve">. </w:t>
      </w:r>
    </w:p>
    <w:p w14:paraId="2C3C90C1" w14:textId="77777777" w:rsidR="00920F59" w:rsidRPr="004E6728" w:rsidRDefault="00920F59" w:rsidP="00B95BF4">
      <w:pPr>
        <w:spacing w:line="360" w:lineRule="auto"/>
      </w:pPr>
    </w:p>
    <w:p w14:paraId="2A8A162E" w14:textId="77777777" w:rsidR="00920F59" w:rsidRPr="004E6728" w:rsidRDefault="00920F59">
      <w:pPr>
        <w:numPr>
          <w:ilvl w:val="0"/>
          <w:numId w:val="2"/>
        </w:numPr>
        <w:spacing w:before="0" w:after="0" w:line="360" w:lineRule="auto"/>
      </w:pPr>
      <w:r w:rsidRPr="000A7AB7">
        <w:rPr>
          <w:b/>
          <w:bCs/>
        </w:rPr>
        <w:t>Type 1 diabetes</w:t>
      </w:r>
      <w:r w:rsidRPr="004E6728">
        <w:t xml:space="preserve"> means you can</w:t>
      </w:r>
      <w:r>
        <w:t>not</w:t>
      </w:r>
      <w:r w:rsidRPr="004E6728">
        <w:t xml:space="preserve"> produce insulin. It often starts in childhood, but adults can get it too. It affects around </w:t>
      </w:r>
      <w:r>
        <w:t>8</w:t>
      </w:r>
      <w:r w:rsidRPr="004E6728">
        <w:t>% of people with diabetes.</w:t>
      </w:r>
    </w:p>
    <w:p w14:paraId="0E81A2EE" w14:textId="77777777" w:rsidR="00920F59" w:rsidRPr="004E6728" w:rsidRDefault="00920F59" w:rsidP="00B95BF4">
      <w:pPr>
        <w:spacing w:line="360" w:lineRule="auto"/>
      </w:pPr>
    </w:p>
    <w:p w14:paraId="1E542B20" w14:textId="77777777" w:rsidR="00920F59" w:rsidRDefault="00920F59">
      <w:pPr>
        <w:numPr>
          <w:ilvl w:val="0"/>
          <w:numId w:val="2"/>
        </w:numPr>
        <w:spacing w:before="0" w:after="0" w:line="360" w:lineRule="auto"/>
      </w:pPr>
      <w:r w:rsidRPr="000A7AB7">
        <w:rPr>
          <w:b/>
          <w:bCs/>
        </w:rPr>
        <w:t>Type 2</w:t>
      </w:r>
      <w:r w:rsidRPr="004E6728">
        <w:t xml:space="preserve"> </w:t>
      </w:r>
      <w:r w:rsidRPr="000A7AB7">
        <w:rPr>
          <w:b/>
          <w:bCs/>
        </w:rPr>
        <w:t xml:space="preserve">diabetes </w:t>
      </w:r>
      <w:r w:rsidRPr="004E6728">
        <w:t>means you do</w:t>
      </w:r>
      <w:r>
        <w:t xml:space="preserve"> not</w:t>
      </w:r>
      <w:r w:rsidRPr="004E6728">
        <w:t xml:space="preserve"> produce enough insulin, or that your body cells are</w:t>
      </w:r>
      <w:r>
        <w:t xml:space="preserve"> not</w:t>
      </w:r>
      <w:r w:rsidRPr="004E6728">
        <w:t xml:space="preserve"> responding to insulin. It is mainly an adult </w:t>
      </w:r>
      <w:r>
        <w:t>condition, although children and young people may be diagnosed with it too. I</w:t>
      </w:r>
      <w:r w:rsidRPr="004E6728">
        <w:t xml:space="preserve">t affects </w:t>
      </w:r>
      <w:r>
        <w:t>more than</w:t>
      </w:r>
      <w:r w:rsidRPr="004E6728">
        <w:t xml:space="preserve"> 90% of people with diabetes.  </w:t>
      </w:r>
    </w:p>
    <w:p w14:paraId="1E0739FA" w14:textId="77777777" w:rsidR="00920F59" w:rsidRDefault="00920F59" w:rsidP="00B95BF4">
      <w:pPr>
        <w:pStyle w:val="ListParagraph"/>
        <w:spacing w:line="360" w:lineRule="auto"/>
      </w:pPr>
    </w:p>
    <w:p w14:paraId="1647ED03" w14:textId="77777777" w:rsidR="00920F59" w:rsidRPr="00851C15" w:rsidRDefault="00920F59" w:rsidP="00B95BF4">
      <w:pPr>
        <w:pStyle w:val="Heading3"/>
        <w:spacing w:line="360" w:lineRule="auto"/>
        <w:rPr>
          <w:szCs w:val="32"/>
        </w:rPr>
      </w:pPr>
      <w:r w:rsidRPr="00851C15">
        <w:rPr>
          <w:szCs w:val="32"/>
        </w:rPr>
        <w:t>Gestational diabetes</w:t>
      </w:r>
    </w:p>
    <w:p w14:paraId="605C409D" w14:textId="77777777" w:rsidR="00920F59" w:rsidRPr="004E6728" w:rsidRDefault="00920F59" w:rsidP="00B95BF4">
      <w:pPr>
        <w:spacing w:line="360" w:lineRule="auto"/>
      </w:pPr>
      <w:r w:rsidRPr="004E6728">
        <w:t xml:space="preserve">Some pregnant women can get a temporary form of diabetes called gestational diabetes. It usually </w:t>
      </w:r>
      <w:r>
        <w:t>goes away</w:t>
      </w:r>
      <w:r w:rsidRPr="004E6728">
        <w:t xml:space="preserve"> after the baby is born, although it increases the mother’s risk of developing type 2 diabetes in the future. </w:t>
      </w:r>
      <w:r>
        <w:t xml:space="preserve">Visit </w:t>
      </w:r>
      <w:r w:rsidRPr="00D76C53">
        <w:rPr>
          <w:b/>
        </w:rPr>
        <w:t>nhs.uk/conditions/gestational-diabetes</w:t>
      </w:r>
      <w:r w:rsidRPr="004E6728">
        <w:t xml:space="preserve"> </w:t>
      </w:r>
      <w:r>
        <w:t>to r</w:t>
      </w:r>
      <w:r w:rsidRPr="004E6728">
        <w:t xml:space="preserve">ead more about </w:t>
      </w:r>
      <w:r>
        <w:t>gestational diabetes</w:t>
      </w:r>
      <w:r w:rsidRPr="004E6728">
        <w:t>.</w:t>
      </w:r>
    </w:p>
    <w:p w14:paraId="4E27AD89" w14:textId="77777777" w:rsidR="00920F59" w:rsidRPr="004E6728" w:rsidRDefault="00920F59" w:rsidP="00B95BF4">
      <w:pPr>
        <w:spacing w:line="360" w:lineRule="auto"/>
      </w:pPr>
    </w:p>
    <w:p w14:paraId="63394D30" w14:textId="77777777" w:rsidR="00920F59" w:rsidRPr="009709FF" w:rsidRDefault="00920F59" w:rsidP="00B95BF4">
      <w:pPr>
        <w:pStyle w:val="Heading2"/>
        <w:spacing w:line="360" w:lineRule="auto"/>
        <w:rPr>
          <w:sz w:val="40"/>
          <w:szCs w:val="40"/>
        </w:rPr>
      </w:pPr>
      <w:r w:rsidRPr="009709FF">
        <w:rPr>
          <w:sz w:val="40"/>
          <w:szCs w:val="40"/>
        </w:rPr>
        <w:t>Who is at risk of diabetes?</w:t>
      </w:r>
    </w:p>
    <w:p w14:paraId="28532446" w14:textId="77777777" w:rsidR="00920F59" w:rsidRPr="004E6728" w:rsidRDefault="00920F59" w:rsidP="00B95BF4">
      <w:pPr>
        <w:spacing w:line="360" w:lineRule="auto"/>
      </w:pPr>
      <w:r>
        <w:t xml:space="preserve">Around 4.7 million people in the UK have been diagnosed with diabetes, but it’s thought many others could be living with undiagnosed type 2 diabetes. </w:t>
      </w:r>
    </w:p>
    <w:p w14:paraId="18A3523F" w14:textId="77777777" w:rsidR="00920F59" w:rsidRPr="00FF4B54" w:rsidRDefault="00920F59" w:rsidP="00B95BF4">
      <w:pPr>
        <w:spacing w:line="360" w:lineRule="auto"/>
      </w:pPr>
    </w:p>
    <w:p w14:paraId="4C96F2EF" w14:textId="77777777" w:rsidR="00920F59" w:rsidRPr="00B95BF4" w:rsidRDefault="00920F59" w:rsidP="00B95BF4">
      <w:pPr>
        <w:pStyle w:val="Heading4"/>
        <w:spacing w:line="360" w:lineRule="auto"/>
        <w:rPr>
          <w:i w:val="0"/>
          <w:iCs w:val="0"/>
        </w:rPr>
      </w:pPr>
      <w:r w:rsidRPr="00B95BF4">
        <w:rPr>
          <w:i w:val="0"/>
          <w:iCs w:val="0"/>
        </w:rPr>
        <w:t xml:space="preserve">Type 1 </w:t>
      </w:r>
    </w:p>
    <w:p w14:paraId="55F28F91" w14:textId="77777777" w:rsidR="00920F59" w:rsidRPr="004E6728" w:rsidRDefault="00920F59" w:rsidP="00B95BF4">
      <w:pPr>
        <w:autoSpaceDE w:val="0"/>
        <w:autoSpaceDN w:val="0"/>
        <w:adjustRightInd w:val="0"/>
        <w:spacing w:line="360" w:lineRule="auto"/>
      </w:pPr>
      <w:r w:rsidRPr="004E6728">
        <w:t xml:space="preserve">You’re more likely to develop type 1 diabetes if you have close family members with the condition. </w:t>
      </w:r>
      <w:r w:rsidRPr="00ED24DD">
        <w:t xml:space="preserve">It's an autoimmune condition, </w:t>
      </w:r>
      <w:r w:rsidRPr="000C5785">
        <w:t>where</w:t>
      </w:r>
      <w:r w:rsidRPr="00ED24DD">
        <w:t xml:space="preserve"> your immune system destroys insulin-producing cells in your pancreas.</w:t>
      </w:r>
    </w:p>
    <w:p w14:paraId="557A9839" w14:textId="77777777" w:rsidR="00920F59" w:rsidRPr="004E6728" w:rsidRDefault="00920F59" w:rsidP="00B95BF4">
      <w:pPr>
        <w:autoSpaceDE w:val="0"/>
        <w:autoSpaceDN w:val="0"/>
        <w:adjustRightInd w:val="0"/>
        <w:spacing w:line="360" w:lineRule="auto"/>
      </w:pPr>
    </w:p>
    <w:p w14:paraId="5B2EA7C9" w14:textId="77777777" w:rsidR="00920F59" w:rsidRPr="00B95BF4" w:rsidRDefault="00920F59" w:rsidP="00B95BF4">
      <w:pPr>
        <w:pStyle w:val="Heading4"/>
        <w:spacing w:line="360" w:lineRule="auto"/>
        <w:rPr>
          <w:i w:val="0"/>
          <w:iCs w:val="0"/>
        </w:rPr>
      </w:pPr>
      <w:r w:rsidRPr="00B95BF4">
        <w:rPr>
          <w:i w:val="0"/>
          <w:iCs w:val="0"/>
        </w:rPr>
        <w:t xml:space="preserve">Type 2 </w:t>
      </w:r>
    </w:p>
    <w:p w14:paraId="27E7A522" w14:textId="77777777" w:rsidR="00920F59" w:rsidRPr="00D76C53" w:rsidDel="00CC552B" w:rsidRDefault="00920F59" w:rsidP="00B95BF4">
      <w:pPr>
        <w:spacing w:line="360" w:lineRule="auto"/>
      </w:pPr>
      <w:r w:rsidRPr="00D76C53">
        <w:t xml:space="preserve">This type of diabetes is linked to </w:t>
      </w:r>
      <w:r>
        <w:t xml:space="preserve">living with obesity or being overweight, </w:t>
      </w:r>
      <w:r w:rsidRPr="00D76C53">
        <w:t xml:space="preserve">but you can also get it if you are </w:t>
      </w:r>
      <w:r>
        <w:t>not</w:t>
      </w:r>
      <w:r w:rsidRPr="00D76C53">
        <w:t xml:space="preserve"> </w:t>
      </w:r>
      <w:r>
        <w:t>over</w:t>
      </w:r>
      <w:r w:rsidRPr="00D76C53">
        <w:t xml:space="preserve">weight. </w:t>
      </w:r>
      <w:r w:rsidRPr="00D76C53" w:rsidDel="00CC552B">
        <w:t>You’re at higher risk of having type 2 if you have a close family member with the condition. It’s more likely to start over the age of 40</w:t>
      </w:r>
      <w:r w:rsidDel="00CC552B">
        <w:t xml:space="preserve">, but more younger people are also being diagnosed with the condition. </w:t>
      </w:r>
    </w:p>
    <w:p w14:paraId="7CB6DE64" w14:textId="77777777" w:rsidR="00920F59" w:rsidRPr="00D76C53" w:rsidDel="00CC552B" w:rsidRDefault="00920F59" w:rsidP="00B95BF4">
      <w:pPr>
        <w:spacing w:line="360" w:lineRule="auto"/>
      </w:pPr>
    </w:p>
    <w:p w14:paraId="0E7EA8C1" w14:textId="77777777" w:rsidR="00920F59" w:rsidRPr="00D76C53" w:rsidRDefault="00920F59" w:rsidP="00B95BF4">
      <w:pPr>
        <w:spacing w:line="360" w:lineRule="auto"/>
        <w:rPr>
          <w:rStyle w:val="BlackReg"/>
        </w:rPr>
      </w:pPr>
      <w:r w:rsidDel="00CC552B">
        <w:t>People from</w:t>
      </w:r>
      <w:r w:rsidRPr="00D76C53" w:rsidDel="00CC552B">
        <w:t xml:space="preserve"> </w:t>
      </w:r>
      <w:r w:rsidDel="00CC552B">
        <w:t>B</w:t>
      </w:r>
      <w:r w:rsidRPr="004E6728" w:rsidDel="00CC552B">
        <w:t>lack African</w:t>
      </w:r>
      <w:r w:rsidDel="00CC552B">
        <w:t>,</w:t>
      </w:r>
      <w:r w:rsidRPr="004E6728" w:rsidDel="00CC552B">
        <w:t xml:space="preserve"> </w:t>
      </w:r>
      <w:r w:rsidDel="00CC552B">
        <w:t>B</w:t>
      </w:r>
      <w:r w:rsidRPr="004E6728" w:rsidDel="00CC552B">
        <w:t>lack Caribbean</w:t>
      </w:r>
      <w:r w:rsidDel="00CC552B">
        <w:t>,</w:t>
      </w:r>
      <w:r w:rsidRPr="004E6728" w:rsidDel="00CC552B">
        <w:t xml:space="preserve"> </w:t>
      </w:r>
      <w:r w:rsidRPr="00D76C53" w:rsidDel="00CC552B">
        <w:t xml:space="preserve">South Asian and Chinese </w:t>
      </w:r>
      <w:r w:rsidDel="00CC552B">
        <w:t xml:space="preserve">family backgrounds are also at higher risk of developing type 2 </w:t>
      </w:r>
      <w:r w:rsidRPr="007110FF" w:rsidDel="00CC552B">
        <w:t>diabetes</w:t>
      </w:r>
      <w:r w:rsidDel="00CC552B">
        <w:t xml:space="preserve"> and</w:t>
      </w:r>
      <w:r w:rsidRPr="000C5785" w:rsidDel="00CC552B">
        <w:t xml:space="preserve"> from a younger age (over 25).</w:t>
      </w:r>
    </w:p>
    <w:p w14:paraId="2C1CA27F" w14:textId="77777777" w:rsidR="00920F59" w:rsidRPr="00D76C53" w:rsidRDefault="00920F59" w:rsidP="00B95BF4">
      <w:pPr>
        <w:spacing w:line="360" w:lineRule="auto"/>
        <w:rPr>
          <w:rStyle w:val="BlackReg"/>
        </w:rPr>
      </w:pPr>
    </w:p>
    <w:p w14:paraId="6192A652" w14:textId="77777777" w:rsidR="00920F59" w:rsidRPr="00D76C53" w:rsidRDefault="00920F59" w:rsidP="00B95BF4">
      <w:pPr>
        <w:spacing w:line="360" w:lineRule="auto"/>
        <w:rPr>
          <w:rStyle w:val="BlackReg"/>
        </w:rPr>
      </w:pPr>
      <w:r>
        <w:rPr>
          <w:rStyle w:val="BlackReg"/>
        </w:rPr>
        <w:t>Y</w:t>
      </w:r>
      <w:r w:rsidRPr="00D76C53">
        <w:rPr>
          <w:rStyle w:val="BlackReg"/>
        </w:rPr>
        <w:t xml:space="preserve">ou can try the </w:t>
      </w:r>
      <w:r>
        <w:rPr>
          <w:rStyle w:val="BlackReg"/>
        </w:rPr>
        <w:t>Diabetes UK</w:t>
      </w:r>
      <w:r w:rsidRPr="00D76C53">
        <w:rPr>
          <w:rStyle w:val="BlackReg"/>
        </w:rPr>
        <w:t xml:space="preserve"> ‘</w:t>
      </w:r>
      <w:hyperlink r:id="rId8" w:anchor="top" w:history="1">
        <w:r w:rsidRPr="00C6180A">
          <w:rPr>
            <w:rStyle w:val="Hyperlink"/>
            <w:color w:val="auto"/>
            <w:u w:val="none"/>
          </w:rPr>
          <w:t>Know your risk’ tool</w:t>
        </w:r>
      </w:hyperlink>
      <w:r w:rsidRPr="00D76C53">
        <w:rPr>
          <w:rStyle w:val="BlackReg"/>
        </w:rPr>
        <w:t xml:space="preserve"> to learn more about your own risk</w:t>
      </w:r>
      <w:r w:rsidRPr="004E6728">
        <w:rPr>
          <w:rStyle w:val="BlackReg"/>
        </w:rPr>
        <w:t xml:space="preserve"> </w:t>
      </w:r>
      <w:r w:rsidRPr="000A7AB7">
        <w:t xml:space="preserve">of </w:t>
      </w:r>
      <w:r>
        <w:t>t</w:t>
      </w:r>
      <w:r w:rsidRPr="000A7AB7">
        <w:t>ype 2 diabetes</w:t>
      </w:r>
      <w:r>
        <w:t>. In England, you can also</w:t>
      </w:r>
      <w:r w:rsidRPr="004E6728">
        <w:rPr>
          <w:rStyle w:val="BlackReg"/>
        </w:rPr>
        <w:t xml:space="preserve"> j</w:t>
      </w:r>
      <w:r w:rsidRPr="00D76C53">
        <w:rPr>
          <w:rStyle w:val="BlackReg"/>
        </w:rPr>
        <w:t xml:space="preserve">oin </w:t>
      </w:r>
      <w:r w:rsidRPr="004E6728">
        <w:rPr>
          <w:rStyle w:val="BlackReg"/>
        </w:rPr>
        <w:t>the ‘Healthier You’</w:t>
      </w:r>
      <w:r w:rsidRPr="00D76C53">
        <w:rPr>
          <w:rStyle w:val="BlackReg"/>
        </w:rPr>
        <w:t xml:space="preserve"> diabetes programme</w:t>
      </w:r>
      <w:r>
        <w:rPr>
          <w:rStyle w:val="BlackReg"/>
        </w:rPr>
        <w:t xml:space="preserve"> for support with prevention</w:t>
      </w:r>
      <w:r w:rsidRPr="004E6728">
        <w:rPr>
          <w:rStyle w:val="BlackReg"/>
        </w:rPr>
        <w:t xml:space="preserve">. </w:t>
      </w:r>
      <w:r>
        <w:rPr>
          <w:rStyle w:val="BlackReg"/>
        </w:rPr>
        <w:t xml:space="preserve">Visit </w:t>
      </w:r>
      <w:r w:rsidRPr="004E6728">
        <w:rPr>
          <w:rStyle w:val="BlackReg"/>
          <w:b/>
        </w:rPr>
        <w:t>preventing-diabetes.co.uk</w:t>
      </w:r>
      <w:r w:rsidRPr="004E6728">
        <w:rPr>
          <w:rStyle w:val="BlackReg"/>
        </w:rPr>
        <w:t xml:space="preserve"> </w:t>
      </w:r>
      <w:r>
        <w:rPr>
          <w:rStyle w:val="BlackReg"/>
        </w:rPr>
        <w:t>to l</w:t>
      </w:r>
      <w:r w:rsidRPr="004E6728">
        <w:rPr>
          <w:rStyle w:val="BlackReg"/>
        </w:rPr>
        <w:t>earn more about the programme</w:t>
      </w:r>
      <w:r>
        <w:rPr>
          <w:rStyle w:val="BlackReg"/>
        </w:rPr>
        <w:t xml:space="preserve">. </w:t>
      </w:r>
    </w:p>
    <w:p w14:paraId="52037CDE" w14:textId="77777777" w:rsidR="00920F59" w:rsidRPr="00D76C53" w:rsidRDefault="00920F59" w:rsidP="00B95BF4">
      <w:pPr>
        <w:pStyle w:val="Oxygen12pt"/>
        <w:spacing w:line="360" w:lineRule="auto"/>
        <w:rPr>
          <w:rStyle w:val="BlackReg"/>
        </w:rPr>
      </w:pPr>
    </w:p>
    <w:p w14:paraId="4ECDACE2" w14:textId="45CE9213" w:rsidR="00920F59" w:rsidRDefault="00896114" w:rsidP="00A07414">
      <w:pPr>
        <w:shd w:val="clear" w:color="auto" w:fill="FFFFFF"/>
        <w:spacing w:after="72" w:line="360" w:lineRule="auto"/>
        <w:rPr>
          <w:sz w:val="40"/>
          <w:szCs w:val="40"/>
        </w:rPr>
      </w:pPr>
      <w:sdt>
        <w:sdtPr>
          <w:rPr>
            <w:rFonts w:ascii="Effra" w:hAnsi="Effra" w:cs="Oxygen"/>
            <w:color w:val="000000"/>
          </w:rPr>
          <w:id w:val="135308913"/>
          <w:citation/>
        </w:sdtPr>
        <w:sdtEndPr>
          <w:rPr>
            <w:rFonts w:cstheme="minorBidi"/>
            <w:color w:val="auto"/>
          </w:rPr>
        </w:sdtEndPr>
        <w:sdtContent/>
      </w:sdt>
      <w:sdt>
        <w:sdtPr>
          <w:rPr>
            <w:rFonts w:ascii="Effra" w:hAnsi="Effra" w:cs="Oxygen"/>
            <w:color w:val="000000"/>
          </w:rPr>
          <w:id w:val="-1564172373"/>
          <w:citation/>
        </w:sdtPr>
        <w:sdtEndPr>
          <w:rPr>
            <w:rFonts w:cstheme="minorBidi"/>
            <w:color w:val="auto"/>
          </w:rPr>
        </w:sdtEndPr>
        <w:sdtContent/>
      </w:sdt>
      <w:r w:rsidR="00920F59" w:rsidRPr="004E6728">
        <w:t xml:space="preserve"> </w:t>
      </w:r>
      <w:r w:rsidR="00920F59" w:rsidRPr="001A5D6B">
        <w:rPr>
          <w:sz w:val="40"/>
          <w:szCs w:val="40"/>
        </w:rPr>
        <w:t>Symptoms of diabetes</w:t>
      </w:r>
    </w:p>
    <w:p w14:paraId="088D3A8C" w14:textId="77777777" w:rsidR="001A77CE" w:rsidRPr="001A77CE" w:rsidRDefault="001A77CE" w:rsidP="001A77CE"/>
    <w:p w14:paraId="76BCEB5B" w14:textId="77777777" w:rsidR="00920F59" w:rsidRDefault="00920F59" w:rsidP="00B95BF4">
      <w:pPr>
        <w:spacing w:line="360" w:lineRule="auto"/>
      </w:pPr>
      <w:r w:rsidRPr="004E6728">
        <w:t xml:space="preserve">Some of the most common symptoms of diabetes </w:t>
      </w:r>
      <w:r>
        <w:t>include:</w:t>
      </w:r>
    </w:p>
    <w:p w14:paraId="7095D869" w14:textId="77777777" w:rsidR="00920F59" w:rsidRPr="001A5D6B" w:rsidRDefault="00920F59">
      <w:pPr>
        <w:pStyle w:val="ListParagraph"/>
        <w:numPr>
          <w:ilvl w:val="0"/>
          <w:numId w:val="6"/>
        </w:numPr>
        <w:spacing w:line="360" w:lineRule="auto"/>
        <w:rPr>
          <w:rFonts w:asciiTheme="minorHAnsi" w:hAnsiTheme="minorHAnsi"/>
          <w:sz w:val="32"/>
          <w:szCs w:val="32"/>
        </w:rPr>
      </w:pPr>
      <w:r w:rsidRPr="001A5D6B">
        <w:rPr>
          <w:rFonts w:asciiTheme="minorHAnsi" w:hAnsiTheme="minorHAnsi"/>
          <w:sz w:val="32"/>
          <w:szCs w:val="32"/>
        </w:rPr>
        <w:t xml:space="preserve">feeling thirsty a lot </w:t>
      </w:r>
    </w:p>
    <w:p w14:paraId="3F9C3852" w14:textId="77777777" w:rsidR="00920F59" w:rsidRPr="001A5D6B" w:rsidRDefault="00920F59">
      <w:pPr>
        <w:pStyle w:val="ListParagraph"/>
        <w:numPr>
          <w:ilvl w:val="0"/>
          <w:numId w:val="6"/>
        </w:numPr>
        <w:spacing w:line="360" w:lineRule="auto"/>
        <w:rPr>
          <w:rFonts w:asciiTheme="minorHAnsi" w:hAnsiTheme="minorHAnsi"/>
          <w:sz w:val="32"/>
          <w:szCs w:val="32"/>
        </w:rPr>
      </w:pPr>
      <w:r w:rsidRPr="001A5D6B">
        <w:rPr>
          <w:rFonts w:asciiTheme="minorHAnsi" w:hAnsiTheme="minorHAnsi"/>
          <w:sz w:val="32"/>
          <w:szCs w:val="32"/>
        </w:rPr>
        <w:t>needing to wee frequently, especially at night</w:t>
      </w:r>
    </w:p>
    <w:p w14:paraId="67296526" w14:textId="77777777" w:rsidR="00920F59" w:rsidRPr="001A5D6B" w:rsidRDefault="00920F59">
      <w:pPr>
        <w:pStyle w:val="ListParagraph"/>
        <w:numPr>
          <w:ilvl w:val="0"/>
          <w:numId w:val="6"/>
        </w:numPr>
        <w:spacing w:line="360" w:lineRule="auto"/>
        <w:rPr>
          <w:rFonts w:asciiTheme="minorHAnsi" w:hAnsiTheme="minorHAnsi"/>
          <w:sz w:val="32"/>
          <w:szCs w:val="32"/>
        </w:rPr>
      </w:pPr>
      <w:r w:rsidRPr="001A5D6B">
        <w:rPr>
          <w:rFonts w:asciiTheme="minorHAnsi" w:hAnsiTheme="minorHAnsi"/>
          <w:sz w:val="32"/>
          <w:szCs w:val="32"/>
        </w:rPr>
        <w:t>tiredness</w:t>
      </w:r>
    </w:p>
    <w:p w14:paraId="3A1A47F5" w14:textId="77777777" w:rsidR="00920F59" w:rsidRPr="001A5D6B" w:rsidRDefault="00920F59">
      <w:pPr>
        <w:pStyle w:val="ListParagraph"/>
        <w:numPr>
          <w:ilvl w:val="0"/>
          <w:numId w:val="6"/>
        </w:numPr>
        <w:spacing w:line="360" w:lineRule="auto"/>
        <w:rPr>
          <w:rFonts w:asciiTheme="minorHAnsi" w:hAnsiTheme="minorHAnsi"/>
          <w:sz w:val="32"/>
          <w:szCs w:val="32"/>
        </w:rPr>
      </w:pPr>
      <w:r w:rsidRPr="001A5D6B">
        <w:rPr>
          <w:rFonts w:asciiTheme="minorHAnsi" w:hAnsiTheme="minorHAnsi"/>
          <w:sz w:val="32"/>
          <w:szCs w:val="32"/>
        </w:rPr>
        <w:t xml:space="preserve">unexplained weight loss </w:t>
      </w:r>
    </w:p>
    <w:p w14:paraId="1D476416" w14:textId="77777777" w:rsidR="00920F59" w:rsidRPr="001A5D6B" w:rsidRDefault="00920F59">
      <w:pPr>
        <w:pStyle w:val="ListParagraph"/>
        <w:numPr>
          <w:ilvl w:val="0"/>
          <w:numId w:val="6"/>
        </w:numPr>
        <w:spacing w:line="360" w:lineRule="auto"/>
        <w:rPr>
          <w:rFonts w:asciiTheme="minorHAnsi" w:hAnsiTheme="minorHAnsi"/>
          <w:sz w:val="32"/>
          <w:szCs w:val="32"/>
        </w:rPr>
      </w:pPr>
      <w:r w:rsidRPr="001A5D6B">
        <w:rPr>
          <w:rFonts w:asciiTheme="minorHAnsi" w:hAnsiTheme="minorHAnsi"/>
          <w:sz w:val="32"/>
          <w:szCs w:val="32"/>
        </w:rPr>
        <w:t>often having thrush (a fungal infection) or itchy genitals</w:t>
      </w:r>
    </w:p>
    <w:p w14:paraId="56D770EA" w14:textId="77777777" w:rsidR="00920F59" w:rsidRPr="001A5D6B" w:rsidRDefault="00920F59">
      <w:pPr>
        <w:pStyle w:val="ListParagraph"/>
        <w:numPr>
          <w:ilvl w:val="0"/>
          <w:numId w:val="6"/>
        </w:numPr>
        <w:spacing w:line="360" w:lineRule="auto"/>
        <w:rPr>
          <w:rFonts w:asciiTheme="minorHAnsi" w:hAnsiTheme="minorHAnsi"/>
          <w:sz w:val="32"/>
          <w:szCs w:val="32"/>
        </w:rPr>
      </w:pPr>
      <w:r w:rsidRPr="001A5D6B">
        <w:rPr>
          <w:rFonts w:asciiTheme="minorHAnsi" w:hAnsiTheme="minorHAnsi"/>
          <w:sz w:val="32"/>
          <w:szCs w:val="32"/>
        </w:rPr>
        <w:t>cuts and wounds taking longer to heal</w:t>
      </w:r>
    </w:p>
    <w:p w14:paraId="2213A171" w14:textId="77777777" w:rsidR="00920F59" w:rsidRPr="001A5D6B" w:rsidRDefault="00920F59">
      <w:pPr>
        <w:pStyle w:val="ListParagraph"/>
        <w:numPr>
          <w:ilvl w:val="0"/>
          <w:numId w:val="6"/>
        </w:numPr>
        <w:spacing w:line="360" w:lineRule="auto"/>
        <w:rPr>
          <w:rFonts w:asciiTheme="minorHAnsi" w:hAnsiTheme="minorHAnsi"/>
          <w:sz w:val="32"/>
          <w:szCs w:val="32"/>
        </w:rPr>
      </w:pPr>
      <w:r w:rsidRPr="001A5D6B">
        <w:rPr>
          <w:rFonts w:asciiTheme="minorHAnsi" w:hAnsiTheme="minorHAnsi"/>
          <w:sz w:val="32"/>
          <w:szCs w:val="32"/>
        </w:rPr>
        <w:lastRenderedPageBreak/>
        <w:t>blurred vision.</w:t>
      </w:r>
    </w:p>
    <w:p w14:paraId="66253D1F" w14:textId="77777777" w:rsidR="00920F59" w:rsidRDefault="00920F59" w:rsidP="00B95BF4">
      <w:pPr>
        <w:spacing w:line="360" w:lineRule="auto"/>
      </w:pPr>
    </w:p>
    <w:p w14:paraId="3DA6BCA2" w14:textId="77777777" w:rsidR="00920F59" w:rsidRDefault="00920F59" w:rsidP="00B95BF4">
      <w:pPr>
        <w:autoSpaceDE w:val="0"/>
        <w:autoSpaceDN w:val="0"/>
        <w:adjustRightInd w:val="0"/>
        <w:spacing w:line="360" w:lineRule="auto"/>
      </w:pPr>
      <w:r w:rsidRPr="004E6728">
        <w:t xml:space="preserve">Many people do not realise they have </w:t>
      </w:r>
      <w:r>
        <w:t xml:space="preserve">type 2 </w:t>
      </w:r>
      <w:r w:rsidRPr="004E6728">
        <w:t>diabetes because</w:t>
      </w:r>
      <w:r>
        <w:t xml:space="preserve"> they may have no</w:t>
      </w:r>
      <w:r w:rsidRPr="004E6728">
        <w:t xml:space="preserve"> </w:t>
      </w:r>
      <w:r>
        <w:t>symptoms, or symptoms may</w:t>
      </w:r>
      <w:r w:rsidRPr="004E6728">
        <w:t xml:space="preserve"> develop </w:t>
      </w:r>
      <w:r>
        <w:t>gradually</w:t>
      </w:r>
      <w:r w:rsidRPr="004E6728">
        <w:t>.</w:t>
      </w:r>
      <w:r>
        <w:t xml:space="preserve"> T</w:t>
      </w:r>
      <w:r w:rsidRPr="004028B1">
        <w:t>ype 1 diabetes</w:t>
      </w:r>
      <w:r>
        <w:t xml:space="preserve"> symptoms are similar but</w:t>
      </w:r>
      <w:r w:rsidRPr="004028B1">
        <w:t xml:space="preserve"> usually develop more quickly</w:t>
      </w:r>
      <w:r>
        <w:t>.</w:t>
      </w:r>
    </w:p>
    <w:p w14:paraId="409F5BAF" w14:textId="77777777" w:rsidR="00920F59" w:rsidRDefault="00920F59" w:rsidP="00B95BF4">
      <w:pPr>
        <w:autoSpaceDE w:val="0"/>
        <w:autoSpaceDN w:val="0"/>
        <w:adjustRightInd w:val="0"/>
        <w:spacing w:line="360" w:lineRule="auto"/>
      </w:pPr>
    </w:p>
    <w:p w14:paraId="3C8D1155" w14:textId="77777777" w:rsidR="00920F59" w:rsidRPr="00860635" w:rsidRDefault="00920F59" w:rsidP="00B95BF4">
      <w:pPr>
        <w:autoSpaceDE w:val="0"/>
        <w:autoSpaceDN w:val="0"/>
        <w:adjustRightInd w:val="0"/>
        <w:spacing w:line="360" w:lineRule="auto"/>
        <w:rPr>
          <w:b/>
          <w:bCs/>
          <w:sz w:val="40"/>
          <w:szCs w:val="40"/>
        </w:rPr>
      </w:pPr>
      <w:r w:rsidRPr="00860635">
        <w:rPr>
          <w:b/>
          <w:bCs/>
          <w:sz w:val="40"/>
          <w:szCs w:val="40"/>
        </w:rPr>
        <w:t>Diagnosing diabetes</w:t>
      </w:r>
    </w:p>
    <w:p w14:paraId="0ADEABAB" w14:textId="77777777" w:rsidR="00920F59" w:rsidRDefault="00920F59" w:rsidP="00B95BF4">
      <w:pPr>
        <w:autoSpaceDE w:val="0"/>
        <w:autoSpaceDN w:val="0"/>
        <w:adjustRightInd w:val="0"/>
        <w:spacing w:line="360" w:lineRule="auto"/>
      </w:pPr>
    </w:p>
    <w:p w14:paraId="1B6C8508" w14:textId="77777777" w:rsidR="00920F59" w:rsidRPr="004E6728" w:rsidRDefault="00920F59" w:rsidP="00B95BF4">
      <w:pPr>
        <w:spacing w:line="360" w:lineRule="auto"/>
      </w:pPr>
      <w:bookmarkStart w:id="0" w:name="_Hlk174703258"/>
      <w:r w:rsidRPr="004E6728">
        <w:t xml:space="preserve">Diabetes is diagnosed by blood tests showing the amount of sugar (glucose) in your blood. </w:t>
      </w:r>
    </w:p>
    <w:bookmarkEnd w:id="0"/>
    <w:p w14:paraId="2D384971" w14:textId="77777777" w:rsidR="00920F59" w:rsidRPr="004E6728" w:rsidRDefault="00920F59" w:rsidP="00B95BF4">
      <w:pPr>
        <w:autoSpaceDE w:val="0"/>
        <w:autoSpaceDN w:val="0"/>
        <w:adjustRightInd w:val="0"/>
        <w:spacing w:line="360" w:lineRule="auto"/>
      </w:pPr>
    </w:p>
    <w:p w14:paraId="63663D1B" w14:textId="77777777" w:rsidR="00920F59" w:rsidRPr="001A77CE" w:rsidRDefault="00920F59" w:rsidP="00B95BF4">
      <w:pPr>
        <w:pStyle w:val="Heading4"/>
        <w:spacing w:line="360" w:lineRule="auto"/>
        <w:rPr>
          <w:i w:val="0"/>
          <w:iCs w:val="0"/>
        </w:rPr>
      </w:pPr>
      <w:r w:rsidRPr="001A77CE">
        <w:rPr>
          <w:i w:val="0"/>
          <w:iCs w:val="0"/>
        </w:rPr>
        <w:t>Pre-diabetes</w:t>
      </w:r>
    </w:p>
    <w:p w14:paraId="64431278" w14:textId="77777777" w:rsidR="00920F59" w:rsidRPr="004E6728" w:rsidRDefault="00920F59" w:rsidP="00B95BF4">
      <w:pPr>
        <w:spacing w:line="360" w:lineRule="auto"/>
      </w:pPr>
      <w:r>
        <w:t>Pre-diabetes is when</w:t>
      </w:r>
      <w:r w:rsidRPr="004E6728">
        <w:t xml:space="preserve"> your blood sugar is higher than normal, but not high enough to be diagnosed as </w:t>
      </w:r>
      <w:r>
        <w:t xml:space="preserve">type 2 </w:t>
      </w:r>
      <w:r w:rsidRPr="004E6728">
        <w:t>diabetes.</w:t>
      </w:r>
      <w:r>
        <w:t xml:space="preserve"> Pre-diabetes increases your risk of developing type 2 diabetes in future.</w:t>
      </w:r>
      <w:r w:rsidRPr="004E6728">
        <w:t xml:space="preserve"> </w:t>
      </w:r>
      <w:r>
        <w:t>You may be able to</w:t>
      </w:r>
      <w:r w:rsidRPr="004E6728">
        <w:t xml:space="preserve"> </w:t>
      </w:r>
      <w:r>
        <w:t>prevent</w:t>
      </w:r>
      <w:r w:rsidRPr="004E6728">
        <w:t xml:space="preserve"> </w:t>
      </w:r>
      <w:r>
        <w:t xml:space="preserve">or delay </w:t>
      </w:r>
      <w:r w:rsidRPr="004E6728">
        <w:t xml:space="preserve">this by </w:t>
      </w:r>
      <w:r>
        <w:t xml:space="preserve">getting support with eating healthy food, managing your weight </w:t>
      </w:r>
      <w:r w:rsidRPr="004E6728">
        <w:t>and be</w:t>
      </w:r>
      <w:r>
        <w:t>ing</w:t>
      </w:r>
      <w:r w:rsidRPr="004E6728">
        <w:t xml:space="preserve"> more active. Ask your </w:t>
      </w:r>
      <w:r>
        <w:t>GP</w:t>
      </w:r>
      <w:r w:rsidRPr="004E6728">
        <w:t xml:space="preserve"> or </w:t>
      </w:r>
      <w:r>
        <w:t>pharmacist</w:t>
      </w:r>
      <w:r w:rsidRPr="004E6728">
        <w:t xml:space="preserve"> for advice.</w:t>
      </w:r>
    </w:p>
    <w:p w14:paraId="7C286161" w14:textId="77777777" w:rsidR="00920F59" w:rsidRDefault="00920F59" w:rsidP="00B95BF4">
      <w:pPr>
        <w:spacing w:line="360" w:lineRule="auto"/>
      </w:pPr>
      <w:r>
        <w:rPr>
          <w:noProof/>
        </w:rPr>
        <w:lastRenderedPageBreak/>
        <mc:AlternateContent>
          <mc:Choice Requires="wps">
            <w:drawing>
              <wp:anchor distT="45720" distB="45720" distL="114300" distR="114300" simplePos="0" relativeHeight="251659264" behindDoc="0" locked="0" layoutInCell="1" allowOverlap="1" wp14:anchorId="6D152034" wp14:editId="591A126C">
                <wp:simplePos x="0" y="0"/>
                <wp:positionH relativeFrom="margin">
                  <wp:align>right</wp:align>
                </wp:positionH>
                <wp:positionV relativeFrom="paragraph">
                  <wp:posOffset>443230</wp:posOffset>
                </wp:positionV>
                <wp:extent cx="5803900" cy="800100"/>
                <wp:effectExtent l="0" t="0" r="2540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900" cy="800100"/>
                        </a:xfrm>
                        <a:prstGeom prst="rect">
                          <a:avLst/>
                        </a:prstGeom>
                        <a:solidFill>
                          <a:srgbClr val="FFFFFF"/>
                        </a:solidFill>
                        <a:ln w="9525">
                          <a:solidFill>
                            <a:srgbClr val="000000"/>
                          </a:solidFill>
                          <a:miter lim="800000"/>
                          <a:headEnd/>
                          <a:tailEnd/>
                        </a:ln>
                      </wps:spPr>
                      <wps:txbx>
                        <w:txbxContent>
                          <w:p w14:paraId="10240537" w14:textId="77777777" w:rsidR="00920F59" w:rsidRDefault="00920F59" w:rsidP="00920F59">
                            <w:r>
                              <w:t>V</w:t>
                            </w:r>
                            <w:r w:rsidRPr="004E6728">
                              <w:t xml:space="preserve">isit the Diabetes UK website </w:t>
                            </w:r>
                            <w:r>
                              <w:t xml:space="preserve">at </w:t>
                            </w:r>
                            <w:r w:rsidRPr="001267D5">
                              <w:rPr>
                                <w:b/>
                              </w:rPr>
                              <w:t>diabetes.org.uk</w:t>
                            </w:r>
                            <w:r w:rsidRPr="00EC0415">
                              <w:t xml:space="preserve"> </w:t>
                            </w:r>
                            <w:r>
                              <w:t>f</w:t>
                            </w:r>
                            <w:r w:rsidRPr="004E6728">
                              <w:t>or more detailed information about tests</w:t>
                            </w:r>
                            <w:r>
                              <w:t xml:space="preserve">, </w:t>
                            </w:r>
                            <w:r w:rsidRPr="004E6728">
                              <w:t>diagnosis</w:t>
                            </w:r>
                            <w:r>
                              <w:t xml:space="preserve"> and treatments.</w:t>
                            </w:r>
                          </w:p>
                          <w:p w14:paraId="50E8C47B" w14:textId="77777777" w:rsidR="00920F59" w:rsidRDefault="00920F59" w:rsidP="00920F5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152034" id="_x0000_t202" coordsize="21600,21600" o:spt="202" path="m,l,21600r21600,l21600,xe">
                <v:stroke joinstyle="miter"/>
                <v:path gradientshapeok="t" o:connecttype="rect"/>
              </v:shapetype>
              <v:shape id="Text Box 2" o:spid="_x0000_s1026" type="#_x0000_t202" style="position:absolute;margin-left:405.8pt;margin-top:34.9pt;width:457pt;height:63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">
                <v:textbox>
                  <w:txbxContent>
                    <w:p w14:paraId="10240537" w14:textId="77777777" w:rsidR="00920F59" w:rsidRDefault="00920F59" w:rsidP="00920F59">
                      <w:r>
                        <w:t>V</w:t>
                      </w:r>
                      <w:r w:rsidRPr="004E6728">
                        <w:t xml:space="preserve">isit the Diabetes UK website </w:t>
                      </w:r>
                      <w:r>
                        <w:t xml:space="preserve">at </w:t>
                      </w:r>
                      <w:r w:rsidRPr="001267D5">
                        <w:rPr>
                          <w:b/>
                        </w:rPr>
                        <w:t>diabetes.org.uk</w:t>
                      </w:r>
                      <w:r w:rsidRPr="00EC0415">
                        <w:t xml:space="preserve"> </w:t>
                      </w:r>
                      <w:r>
                        <w:t>f</w:t>
                      </w:r>
                      <w:r w:rsidRPr="004E6728">
                        <w:t>or more detailed information about tests</w:t>
                      </w:r>
                      <w:r>
                        <w:t xml:space="preserve">, </w:t>
                      </w:r>
                      <w:r w:rsidRPr="004E6728">
                        <w:t>diagnosis</w:t>
                      </w:r>
                      <w:r>
                        <w:t xml:space="preserve"> and treatments.</w:t>
                      </w:r>
                    </w:p>
                    <w:p w14:paraId="50E8C47B" w14:textId="77777777" w:rsidR="00920F59" w:rsidRDefault="00920F59" w:rsidP="00920F59"/>
                  </w:txbxContent>
                </v:textbox>
                <w10:wrap type="square" anchorx="margin"/>
              </v:shape>
            </w:pict>
          </mc:Fallback>
        </mc:AlternateContent>
      </w:r>
    </w:p>
    <w:p w14:paraId="342CB3A2" w14:textId="77777777" w:rsidR="00920F59" w:rsidRDefault="00920F59" w:rsidP="00B95BF4">
      <w:pPr>
        <w:spacing w:line="360" w:lineRule="auto"/>
      </w:pPr>
    </w:p>
    <w:p w14:paraId="7FC2F609" w14:textId="77777777" w:rsidR="00920F59" w:rsidRPr="007A6DBF" w:rsidRDefault="00920F59" w:rsidP="00B95BF4">
      <w:pPr>
        <w:pStyle w:val="Heading2"/>
        <w:spacing w:line="360" w:lineRule="auto"/>
        <w:rPr>
          <w:sz w:val="40"/>
          <w:szCs w:val="40"/>
        </w:rPr>
      </w:pPr>
      <w:r w:rsidRPr="007A6DBF">
        <w:rPr>
          <w:sz w:val="40"/>
          <w:szCs w:val="40"/>
        </w:rPr>
        <w:t xml:space="preserve">Getting a diabetes diagnosis after a stroke </w:t>
      </w:r>
    </w:p>
    <w:p w14:paraId="04FE42C8" w14:textId="77777777" w:rsidR="00A07414" w:rsidRDefault="00A07414" w:rsidP="00B95BF4">
      <w:pPr>
        <w:autoSpaceDE w:val="0"/>
        <w:autoSpaceDN w:val="0"/>
        <w:adjustRightInd w:val="0"/>
        <w:spacing w:line="360" w:lineRule="auto"/>
      </w:pPr>
    </w:p>
    <w:p w14:paraId="5BA69E68" w14:textId="20C6C848" w:rsidR="00920F59" w:rsidRPr="00081012" w:rsidRDefault="00920F59" w:rsidP="00B95BF4">
      <w:pPr>
        <w:autoSpaceDE w:val="0"/>
        <w:autoSpaceDN w:val="0"/>
        <w:adjustRightInd w:val="0"/>
        <w:spacing w:line="360" w:lineRule="auto"/>
      </w:pPr>
      <w:r w:rsidRPr="00081012">
        <w:t>Because type 2 diabetes sometimes has no symptoms, you might only be diagnosed when you have tests after a stroke. Coping with this</w:t>
      </w:r>
      <w:r>
        <w:t>,</w:t>
      </w:r>
      <w:r w:rsidRPr="00081012">
        <w:t xml:space="preserve"> as well as the effects of your stroke</w:t>
      </w:r>
      <w:r>
        <w:t>,</w:t>
      </w:r>
      <w:r w:rsidRPr="00081012">
        <w:t xml:space="preserve"> can be difficult. </w:t>
      </w:r>
      <w:r>
        <w:t>As well as</w:t>
      </w:r>
      <w:r w:rsidRPr="00081012">
        <w:t xml:space="preserve"> your stroke</w:t>
      </w:r>
      <w:r>
        <w:t xml:space="preserve"> recovery</w:t>
      </w:r>
      <w:r w:rsidRPr="00081012">
        <w:t>, you may need to think about diabetes medication, monitoring blood sugar and trying to make changes to your diet.</w:t>
      </w:r>
      <w:r>
        <w:t xml:space="preserve"> All of this can have a big emotional impact.</w:t>
      </w:r>
    </w:p>
    <w:p w14:paraId="2217EE0D" w14:textId="77777777" w:rsidR="00920F59" w:rsidRPr="00081012" w:rsidRDefault="00920F59" w:rsidP="00B95BF4">
      <w:pPr>
        <w:autoSpaceDE w:val="0"/>
        <w:autoSpaceDN w:val="0"/>
        <w:adjustRightInd w:val="0"/>
        <w:spacing w:line="360" w:lineRule="auto"/>
      </w:pPr>
    </w:p>
    <w:p w14:paraId="0B141C47" w14:textId="77777777" w:rsidR="00920F59" w:rsidRPr="00081012" w:rsidRDefault="00920F59" w:rsidP="00B95BF4">
      <w:pPr>
        <w:autoSpaceDE w:val="0"/>
        <w:autoSpaceDN w:val="0"/>
        <w:adjustRightInd w:val="0"/>
        <w:spacing w:line="360" w:lineRule="auto"/>
      </w:pPr>
      <w:r w:rsidRPr="00081012">
        <w:t xml:space="preserve">It can take time to adjust to the demands of managing your condition and it can feel overwhelming. </w:t>
      </w:r>
      <w:r>
        <w:t>T</w:t>
      </w:r>
      <w:r w:rsidRPr="00081012">
        <w:t xml:space="preserve">ry to take it one step at a time. Speak to your </w:t>
      </w:r>
      <w:r>
        <w:t>doctor or nurse</w:t>
      </w:r>
      <w:r w:rsidRPr="00081012">
        <w:t xml:space="preserve"> about how you’re feeling</w:t>
      </w:r>
      <w:r>
        <w:t xml:space="preserve"> and seek some support</w:t>
      </w:r>
      <w:r w:rsidRPr="00081012">
        <w:t xml:space="preserve">. </w:t>
      </w:r>
      <w:r>
        <w:t xml:space="preserve">You can also call our Stroke </w:t>
      </w:r>
      <w:r>
        <w:lastRenderedPageBreak/>
        <w:t>Support Helpline if you need someone to talk to or help finding sources of support.</w:t>
      </w:r>
    </w:p>
    <w:p w14:paraId="1D8D8213" w14:textId="77777777" w:rsidR="00920F59" w:rsidRPr="00081012" w:rsidRDefault="00920F59" w:rsidP="00B95BF4">
      <w:pPr>
        <w:autoSpaceDE w:val="0"/>
        <w:autoSpaceDN w:val="0"/>
        <w:adjustRightInd w:val="0"/>
        <w:spacing w:line="360" w:lineRule="auto"/>
      </w:pPr>
    </w:p>
    <w:p w14:paraId="58C3C1CE" w14:textId="6D3C9C65" w:rsidR="00920F59" w:rsidRPr="00081012" w:rsidRDefault="00920F59" w:rsidP="00B95BF4">
      <w:pPr>
        <w:autoSpaceDE w:val="0"/>
        <w:autoSpaceDN w:val="0"/>
        <w:adjustRightInd w:val="0"/>
        <w:spacing w:line="360" w:lineRule="auto"/>
      </w:pPr>
      <w:r w:rsidRPr="00081012">
        <w:t>You should have an annual</w:t>
      </w:r>
      <w:r>
        <w:t xml:space="preserve"> diabetes</w:t>
      </w:r>
      <w:r w:rsidRPr="00081012">
        <w:t xml:space="preserve"> health check </w:t>
      </w:r>
      <w:r>
        <w:t xml:space="preserve">(see page </w:t>
      </w:r>
      <w:r w:rsidR="00361A06">
        <w:t>11</w:t>
      </w:r>
      <w:r>
        <w:t>)</w:t>
      </w:r>
      <w:r w:rsidRPr="00081012">
        <w:t xml:space="preserve">, but you can contact your GP at any time. Your pharmacist can also give advice on medication and support with healthy eating, being more physically active and stopping smoking. </w:t>
      </w:r>
    </w:p>
    <w:p w14:paraId="68EEF0CC" w14:textId="77777777" w:rsidR="00920F59" w:rsidRPr="0079436F" w:rsidRDefault="00920F59" w:rsidP="00B95BF4">
      <w:pPr>
        <w:autoSpaceDE w:val="0"/>
        <w:autoSpaceDN w:val="0"/>
        <w:adjustRightInd w:val="0"/>
        <w:spacing w:line="360" w:lineRule="auto"/>
        <w:rPr>
          <w:highlight w:val="yellow"/>
        </w:rPr>
      </w:pPr>
    </w:p>
    <w:p w14:paraId="3198B0B4" w14:textId="77777777" w:rsidR="00920F59" w:rsidRPr="00AC213D" w:rsidRDefault="00920F59" w:rsidP="00B95BF4">
      <w:pPr>
        <w:pStyle w:val="Heading2"/>
        <w:spacing w:line="360" w:lineRule="auto"/>
        <w:rPr>
          <w:sz w:val="40"/>
          <w:szCs w:val="40"/>
        </w:rPr>
      </w:pPr>
      <w:r w:rsidRPr="00AC213D">
        <w:rPr>
          <w:sz w:val="40"/>
          <w:szCs w:val="40"/>
        </w:rPr>
        <w:t>Diabetes education</w:t>
      </w:r>
    </w:p>
    <w:p w14:paraId="49BFC720" w14:textId="77777777" w:rsidR="00920F59" w:rsidRPr="00506438" w:rsidRDefault="00920F59" w:rsidP="00B95BF4">
      <w:pPr>
        <w:spacing w:line="360" w:lineRule="auto"/>
      </w:pPr>
      <w:r w:rsidRPr="00506438">
        <w:t>If you are diagnosed with type 2 diabetes, your GP can refer you for free diabetes education and support, such as a course or an app.</w:t>
      </w:r>
      <w:r w:rsidRPr="00A01C6E">
        <w:t xml:space="preserve"> </w:t>
      </w:r>
      <w:sdt>
        <w:sdtPr>
          <w:id w:val="664212990"/>
          <w:citation/>
        </w:sdtPr>
        <w:sdtEndPr/>
        <w:sdtContent/>
      </w:sdt>
      <w:r w:rsidRPr="00506438">
        <w:t xml:space="preserve">These help you learn more about your condition and how to manage it. You might be able to meet other people with diabetes and get advice from experts. Courses may be face-to-face or online. </w:t>
      </w:r>
    </w:p>
    <w:p w14:paraId="5D46F961" w14:textId="77777777" w:rsidR="00920F59" w:rsidRPr="00506438" w:rsidRDefault="00920F59" w:rsidP="00B95BF4">
      <w:pPr>
        <w:spacing w:line="360" w:lineRule="auto"/>
      </w:pPr>
    </w:p>
    <w:p w14:paraId="06D9E784" w14:textId="77777777" w:rsidR="00920F59" w:rsidRPr="00506438" w:rsidRDefault="00920F59" w:rsidP="00B95BF4">
      <w:pPr>
        <w:spacing w:line="360" w:lineRule="auto"/>
      </w:pPr>
      <w:r w:rsidRPr="00506438">
        <w:t xml:space="preserve">Diabetes UK has information about diabetes education courses at </w:t>
      </w:r>
      <w:r w:rsidRPr="00506438">
        <w:rPr>
          <w:b/>
        </w:rPr>
        <w:t>diabetes.org.uk/education</w:t>
      </w:r>
      <w:r w:rsidRPr="00506438">
        <w:t xml:space="preserve">  </w:t>
      </w:r>
      <w:sdt>
        <w:sdtPr>
          <w:id w:val="24685544"/>
          <w:citation/>
        </w:sdtPr>
        <w:sdtEndPr/>
        <w:sdtContent/>
      </w:sdt>
      <w:r w:rsidRPr="00506438">
        <w:t xml:space="preserve"> </w:t>
      </w:r>
    </w:p>
    <w:p w14:paraId="70936E4B" w14:textId="77777777" w:rsidR="00920F59" w:rsidRPr="00506438" w:rsidRDefault="00920F59" w:rsidP="00B95BF4">
      <w:pPr>
        <w:spacing w:line="360" w:lineRule="auto"/>
      </w:pPr>
    </w:p>
    <w:p w14:paraId="62FB2E0D" w14:textId="77777777" w:rsidR="00920F59" w:rsidRPr="004E6728" w:rsidRDefault="00920F59" w:rsidP="00B95BF4">
      <w:pPr>
        <w:spacing w:line="360" w:lineRule="auto"/>
      </w:pPr>
      <w:r w:rsidRPr="00506438">
        <w:lastRenderedPageBreak/>
        <w:t xml:space="preserve">In England, you can sign up at </w:t>
      </w:r>
      <w:r w:rsidRPr="00506438">
        <w:rPr>
          <w:b/>
        </w:rPr>
        <w:t>healthyliving.nhs.uk</w:t>
      </w:r>
      <w:r w:rsidRPr="00506438">
        <w:t xml:space="preserve"> for the NHS Healthy Living online support programme for people with type 2 diabetes.</w:t>
      </w:r>
      <w:r w:rsidRPr="004E6728">
        <w:t xml:space="preserve"> </w:t>
      </w:r>
    </w:p>
    <w:p w14:paraId="59229DD6" w14:textId="77777777" w:rsidR="00920F59" w:rsidRPr="004E6728" w:rsidRDefault="00920F59" w:rsidP="00B95BF4">
      <w:pPr>
        <w:spacing w:line="360" w:lineRule="auto"/>
      </w:pPr>
    </w:p>
    <w:p w14:paraId="51DFF023" w14:textId="77777777" w:rsidR="00920F59" w:rsidRPr="00AC213D" w:rsidRDefault="00920F59" w:rsidP="00B95BF4">
      <w:pPr>
        <w:pStyle w:val="Heading2"/>
        <w:spacing w:line="360" w:lineRule="auto"/>
        <w:rPr>
          <w:sz w:val="40"/>
          <w:szCs w:val="40"/>
        </w:rPr>
      </w:pPr>
      <w:r w:rsidRPr="00AC213D">
        <w:rPr>
          <w:sz w:val="40"/>
          <w:szCs w:val="40"/>
        </w:rPr>
        <w:t>Living with diabetes</w:t>
      </w:r>
    </w:p>
    <w:p w14:paraId="170C5239" w14:textId="77777777" w:rsidR="00920F59" w:rsidRPr="004E6728" w:rsidRDefault="00920F59" w:rsidP="00B95BF4">
      <w:pPr>
        <w:pStyle w:val="Heading3"/>
        <w:spacing w:line="360" w:lineRule="auto"/>
      </w:pPr>
      <w:r w:rsidRPr="004E6728">
        <w:t>Managing your condition</w:t>
      </w:r>
      <w:r>
        <w:t xml:space="preserve"> </w:t>
      </w:r>
    </w:p>
    <w:p w14:paraId="4EBB1093" w14:textId="77777777" w:rsidR="00920F59" w:rsidRPr="004E6728" w:rsidRDefault="00920F59" w:rsidP="00B95BF4">
      <w:pPr>
        <w:spacing w:line="360" w:lineRule="auto"/>
      </w:pPr>
      <w:r w:rsidRPr="00D76C53">
        <w:rPr>
          <w:b/>
        </w:rPr>
        <w:t xml:space="preserve">Type 1: </w:t>
      </w:r>
      <w:r w:rsidRPr="004E6728">
        <w:t xml:space="preserve">People with type 1 diabetes are </w:t>
      </w:r>
      <w:r>
        <w:t xml:space="preserve">usually </w:t>
      </w:r>
      <w:r w:rsidRPr="004E6728">
        <w:t xml:space="preserve">referred to a specialist care team. </w:t>
      </w:r>
      <w:r>
        <w:t>You</w:t>
      </w:r>
      <w:r w:rsidRPr="004E6728">
        <w:t xml:space="preserve"> </w:t>
      </w:r>
      <w:r>
        <w:t xml:space="preserve">need to replace the insulin your body cannot produce. This is usually done via insulin injections or an insulin pump. You’ll also need to check your blood sugar levels regularly. It’s also important to </w:t>
      </w:r>
      <w:r w:rsidRPr="004E6728">
        <w:t xml:space="preserve">manage </w:t>
      </w:r>
      <w:r>
        <w:t>your</w:t>
      </w:r>
      <w:r w:rsidRPr="004E6728">
        <w:t xml:space="preserve"> diet</w:t>
      </w:r>
      <w:r>
        <w:t>, keep active</w:t>
      </w:r>
      <w:r w:rsidRPr="004E6728">
        <w:t xml:space="preserve"> and aim to </w:t>
      </w:r>
      <w:r>
        <w:t>maintain a healthy weight</w:t>
      </w:r>
      <w:r w:rsidRPr="004E6728">
        <w:t>.</w:t>
      </w:r>
      <w:r>
        <w:t xml:space="preserve"> </w:t>
      </w:r>
    </w:p>
    <w:p w14:paraId="7977B642" w14:textId="77777777" w:rsidR="00920F59" w:rsidRPr="004E6728" w:rsidRDefault="00920F59" w:rsidP="00B95BF4">
      <w:pPr>
        <w:spacing w:line="360" w:lineRule="auto"/>
      </w:pPr>
    </w:p>
    <w:p w14:paraId="00980089" w14:textId="77777777" w:rsidR="00920F59" w:rsidRDefault="00920F59" w:rsidP="00B95BF4">
      <w:pPr>
        <w:autoSpaceDE w:val="0"/>
        <w:autoSpaceDN w:val="0"/>
        <w:adjustRightInd w:val="0"/>
        <w:spacing w:line="360" w:lineRule="auto"/>
      </w:pPr>
      <w:r w:rsidRPr="00D76C53">
        <w:rPr>
          <w:b/>
        </w:rPr>
        <w:t>Type 2:</w:t>
      </w:r>
      <w:r w:rsidRPr="004E6728">
        <w:t xml:space="preserve"> If you are diagnosed with type 2 diabetes, you should have help from a team of health</w:t>
      </w:r>
      <w:r>
        <w:t>care</w:t>
      </w:r>
      <w:r w:rsidRPr="004E6728">
        <w:t xml:space="preserve"> professionals</w:t>
      </w:r>
      <w:r>
        <w:t>,</w:t>
      </w:r>
      <w:r w:rsidRPr="004E6728">
        <w:t xml:space="preserve"> including your GP. You may need medication and you will have advice about</w:t>
      </w:r>
      <w:r>
        <w:t xml:space="preserve"> managing</w:t>
      </w:r>
      <w:r w:rsidRPr="004E6728">
        <w:t xml:space="preserve"> your diet and </w:t>
      </w:r>
      <w:r>
        <w:t xml:space="preserve">weight and </w:t>
      </w:r>
      <w:r w:rsidRPr="004E6728">
        <w:t xml:space="preserve">staying active. </w:t>
      </w:r>
    </w:p>
    <w:p w14:paraId="6259334D" w14:textId="77777777" w:rsidR="00920F59" w:rsidRDefault="00920F59" w:rsidP="00B95BF4">
      <w:pPr>
        <w:autoSpaceDE w:val="0"/>
        <w:autoSpaceDN w:val="0"/>
        <w:adjustRightInd w:val="0"/>
        <w:spacing w:line="360" w:lineRule="auto"/>
      </w:pPr>
    </w:p>
    <w:p w14:paraId="1311FF45" w14:textId="77777777" w:rsidR="00920F59" w:rsidRPr="004E6728" w:rsidRDefault="00920F59" w:rsidP="00B95BF4">
      <w:pPr>
        <w:autoSpaceDE w:val="0"/>
        <w:autoSpaceDN w:val="0"/>
        <w:adjustRightInd w:val="0"/>
        <w:spacing w:line="360" w:lineRule="auto"/>
      </w:pPr>
      <w:r w:rsidRPr="004E6728">
        <w:lastRenderedPageBreak/>
        <w:t xml:space="preserve">For </w:t>
      </w:r>
      <w:r>
        <w:t xml:space="preserve">some </w:t>
      </w:r>
      <w:r w:rsidRPr="004E6728">
        <w:t>people with type 2 diabetes</w:t>
      </w:r>
      <w:r>
        <w:t>,</w:t>
      </w:r>
      <w:r w:rsidRPr="004E6728">
        <w:t xml:space="preserve"> it may be possible to reach a normal blood sugar level by eating healthy food, </w:t>
      </w:r>
      <w:r>
        <w:t xml:space="preserve">managing your </w:t>
      </w:r>
      <w:r w:rsidRPr="004E6728">
        <w:t xml:space="preserve">weight and being more active. </w:t>
      </w:r>
      <w:r>
        <w:t>If</w:t>
      </w:r>
      <w:r w:rsidRPr="00DD172A">
        <w:t xml:space="preserve"> your blood sugars </w:t>
      </w:r>
      <w:r>
        <w:t>stay below the diabetes level</w:t>
      </w:r>
      <w:r w:rsidRPr="00DD172A">
        <w:t xml:space="preserve"> for at least three months</w:t>
      </w:r>
      <w:r>
        <w:t xml:space="preserve"> without medication</w:t>
      </w:r>
      <w:r w:rsidRPr="00DD172A">
        <w:t>, it’s known as remission</w:t>
      </w:r>
      <w:r>
        <w:rPr>
          <w:b/>
          <w:bCs/>
        </w:rPr>
        <w:t>.</w:t>
      </w:r>
      <w:r w:rsidRPr="00EE3441">
        <w:t xml:space="preserve"> </w:t>
      </w:r>
      <w:r w:rsidRPr="004E6728">
        <w:t xml:space="preserve">You’ll need advice </w:t>
      </w:r>
      <w:r>
        <w:t>and support with</w:t>
      </w:r>
      <w:r w:rsidRPr="004E6728">
        <w:t xml:space="preserve"> achieving this, so </w:t>
      </w:r>
      <w:r w:rsidRPr="00DD172A">
        <w:rPr>
          <w:b/>
          <w:bCs/>
        </w:rPr>
        <w:t>do not</w:t>
      </w:r>
      <w:r w:rsidRPr="004E6728">
        <w:t xml:space="preserve"> stop taking any medication without speaking to your GP</w:t>
      </w:r>
      <w:r>
        <w:t xml:space="preserve"> first</w:t>
      </w:r>
      <w:r w:rsidRPr="004E6728">
        <w:t xml:space="preserve">. </w:t>
      </w:r>
      <w:sdt>
        <w:sdtPr>
          <w:id w:val="-261070649"/>
          <w:citation/>
        </w:sdtPr>
        <w:sdtEndPr/>
        <w:sdtContent/>
      </w:sdt>
      <w:r w:rsidRPr="0022232E">
        <w:t xml:space="preserve"> </w:t>
      </w:r>
      <w:r>
        <w:t xml:space="preserve"> </w:t>
      </w:r>
    </w:p>
    <w:p w14:paraId="347AC765" w14:textId="77777777" w:rsidR="00920F59" w:rsidRDefault="00920F59" w:rsidP="00B95BF4">
      <w:pPr>
        <w:autoSpaceDE w:val="0"/>
        <w:autoSpaceDN w:val="0"/>
        <w:adjustRightInd w:val="0"/>
        <w:spacing w:line="360" w:lineRule="auto"/>
      </w:pPr>
    </w:p>
    <w:p w14:paraId="6AE02249" w14:textId="77777777" w:rsidR="00920F59" w:rsidRPr="000C5785" w:rsidRDefault="00920F59" w:rsidP="00B95BF4">
      <w:pPr>
        <w:autoSpaceDE w:val="0"/>
        <w:autoSpaceDN w:val="0"/>
        <w:adjustRightInd w:val="0"/>
        <w:spacing w:line="360" w:lineRule="auto"/>
        <w:rPr>
          <w:b/>
          <w:bCs/>
        </w:rPr>
      </w:pPr>
      <w:r w:rsidRPr="000C5785">
        <w:rPr>
          <w:b/>
          <w:bCs/>
        </w:rPr>
        <w:t>Health checks</w:t>
      </w:r>
      <w:r>
        <w:rPr>
          <w:b/>
          <w:bCs/>
        </w:rPr>
        <w:t xml:space="preserve"> for people with diabetes</w:t>
      </w:r>
    </w:p>
    <w:p w14:paraId="33904D45" w14:textId="77777777" w:rsidR="00920F59" w:rsidRDefault="00920F59" w:rsidP="00B95BF4">
      <w:pPr>
        <w:autoSpaceDE w:val="0"/>
        <w:autoSpaceDN w:val="0"/>
        <w:adjustRightInd w:val="0"/>
        <w:spacing w:line="360" w:lineRule="auto"/>
      </w:pPr>
      <w:r>
        <w:t>If you have either type of diabetes, y</w:t>
      </w:r>
      <w:r w:rsidRPr="004E6728">
        <w:t>ou should have your blood sugar level checked regularly</w:t>
      </w:r>
      <w:r>
        <w:t xml:space="preserve"> by a healthcare professional using an</w:t>
      </w:r>
      <w:r w:rsidRPr="00307EDA">
        <w:t xml:space="preserve"> HbA1c test</w:t>
      </w:r>
      <w:r>
        <w:t>.</w:t>
      </w:r>
      <w:r w:rsidRPr="004E6728">
        <w:t xml:space="preserve"> </w:t>
      </w:r>
      <w:r>
        <w:t>This blood test m</w:t>
      </w:r>
      <w:r w:rsidRPr="006B0106">
        <w:t>easure</w:t>
      </w:r>
      <w:r>
        <w:t>s</w:t>
      </w:r>
      <w:r w:rsidRPr="006B0106">
        <w:t xml:space="preserve"> your average blood sugar level over the </w:t>
      </w:r>
      <w:r>
        <w:t>l</w:t>
      </w:r>
      <w:r w:rsidRPr="006B0106">
        <w:t xml:space="preserve">ast </w:t>
      </w:r>
      <w:r>
        <w:t xml:space="preserve">two to </w:t>
      </w:r>
      <w:r w:rsidRPr="006B0106">
        <w:t>three months.</w:t>
      </w:r>
    </w:p>
    <w:p w14:paraId="41F1288F" w14:textId="77777777" w:rsidR="00920F59" w:rsidRDefault="00920F59" w:rsidP="00B95BF4">
      <w:pPr>
        <w:autoSpaceDE w:val="0"/>
        <w:autoSpaceDN w:val="0"/>
        <w:adjustRightInd w:val="0"/>
        <w:spacing w:line="360" w:lineRule="auto"/>
      </w:pPr>
    </w:p>
    <w:p w14:paraId="5BADBD48" w14:textId="77777777" w:rsidR="00920F59" w:rsidRDefault="00920F59" w:rsidP="00B95BF4">
      <w:pPr>
        <w:autoSpaceDE w:val="0"/>
        <w:autoSpaceDN w:val="0"/>
        <w:adjustRightInd w:val="0"/>
        <w:spacing w:line="360" w:lineRule="auto"/>
      </w:pPr>
      <w:r w:rsidRPr="003C5166">
        <w:t>Your blood pressure,</w:t>
      </w:r>
      <w:r>
        <w:t xml:space="preserve"> cholesterol and kidney function</w:t>
      </w:r>
      <w:r w:rsidRPr="004E6728">
        <w:t xml:space="preserve"> should </w:t>
      </w:r>
      <w:r>
        <w:t xml:space="preserve">also </w:t>
      </w:r>
      <w:r w:rsidRPr="004E6728">
        <w:t>be checked at least once a year</w:t>
      </w:r>
      <w:r>
        <w:t xml:space="preserve">. Your annual diabetes review should also measure your weight and height to check your body mass index (BMI). You should also have a foot check and retinal eye screening check every one to two years. </w:t>
      </w:r>
    </w:p>
    <w:p w14:paraId="33434A00" w14:textId="77777777" w:rsidR="00920F59" w:rsidRDefault="00920F59" w:rsidP="00B95BF4">
      <w:pPr>
        <w:autoSpaceDE w:val="0"/>
        <w:autoSpaceDN w:val="0"/>
        <w:adjustRightInd w:val="0"/>
        <w:spacing w:line="360" w:lineRule="auto"/>
      </w:pPr>
    </w:p>
    <w:p w14:paraId="377AA97C" w14:textId="77777777" w:rsidR="00920F59" w:rsidRPr="004E6728" w:rsidRDefault="00920F59" w:rsidP="00B95BF4">
      <w:pPr>
        <w:autoSpaceDE w:val="0"/>
        <w:autoSpaceDN w:val="0"/>
        <w:adjustRightInd w:val="0"/>
        <w:spacing w:line="360" w:lineRule="auto"/>
      </w:pPr>
      <w:r>
        <w:lastRenderedPageBreak/>
        <w:t>Attending your check-ups and following any treatments can help prevent serious complications from diabetes, including sight loss, kidney disease and stroke. Contact your GP right away if you have any health problems in between these checks.</w:t>
      </w:r>
      <w:r w:rsidRPr="004E6728">
        <w:t xml:space="preserve">  </w:t>
      </w:r>
    </w:p>
    <w:p w14:paraId="77C4B876" w14:textId="77777777" w:rsidR="00920F59" w:rsidRDefault="00920F59" w:rsidP="00B95BF4">
      <w:pPr>
        <w:spacing w:line="360" w:lineRule="auto"/>
      </w:pPr>
    </w:p>
    <w:p w14:paraId="57BD499D" w14:textId="4A23902F" w:rsidR="00E07015" w:rsidRDefault="00E07015" w:rsidP="00E07015">
      <w:pPr>
        <w:spacing w:line="360" w:lineRule="auto"/>
        <w:rPr>
          <w:b/>
          <w:bCs/>
        </w:rPr>
      </w:pPr>
      <w:r w:rsidRPr="00E07015">
        <w:t xml:space="preserve">If you have any stroke symptoms, call </w:t>
      </w:r>
      <w:r w:rsidRPr="00E07015">
        <w:rPr>
          <w:b/>
          <w:bCs/>
        </w:rPr>
        <w:t>999</w:t>
      </w:r>
      <w:r w:rsidRPr="00E07015">
        <w:t>.</w:t>
      </w:r>
      <w:r>
        <w:t xml:space="preserve"> </w:t>
      </w:r>
      <w:r w:rsidRPr="00E07015">
        <w:t xml:space="preserve">See </w:t>
      </w:r>
      <w:r w:rsidRPr="00E07015">
        <w:rPr>
          <w:b/>
          <w:bCs/>
        </w:rPr>
        <w:t>stroke.org.uk/symptoms</w:t>
      </w:r>
    </w:p>
    <w:p w14:paraId="30AD80A7" w14:textId="77777777" w:rsidR="00E07015" w:rsidRPr="004E6728" w:rsidRDefault="00E07015" w:rsidP="00E07015">
      <w:pPr>
        <w:spacing w:line="360" w:lineRule="auto"/>
      </w:pPr>
    </w:p>
    <w:p w14:paraId="0C7F1D20" w14:textId="3B495E69" w:rsidR="00920F59" w:rsidRPr="00AC213D" w:rsidRDefault="00C4667E" w:rsidP="00B95BF4">
      <w:pPr>
        <w:pStyle w:val="Heading2"/>
        <w:spacing w:line="360" w:lineRule="auto"/>
        <w:rPr>
          <w:sz w:val="40"/>
          <w:szCs w:val="40"/>
        </w:rPr>
      </w:pPr>
      <w:r w:rsidRPr="00977677">
        <w:rPr>
          <w:noProof/>
        </w:rPr>
        <mc:AlternateContent>
          <mc:Choice Requires="wps">
            <w:drawing>
              <wp:anchor distT="45720" distB="45720" distL="114300" distR="114300" simplePos="0" relativeHeight="251660288" behindDoc="0" locked="0" layoutInCell="1" allowOverlap="1" wp14:anchorId="223634AA" wp14:editId="3769E722">
                <wp:simplePos x="0" y="0"/>
                <wp:positionH relativeFrom="margin">
                  <wp:align>left</wp:align>
                </wp:positionH>
                <wp:positionV relativeFrom="paragraph">
                  <wp:posOffset>899795</wp:posOffset>
                </wp:positionV>
                <wp:extent cx="5702300" cy="1352550"/>
                <wp:effectExtent l="0" t="0" r="12700" b="19050"/>
                <wp:wrapSquare wrapText="bothSides"/>
                <wp:docPr id="12014299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2300" cy="1352550"/>
                        </a:xfrm>
                        <a:prstGeom prst="rect">
                          <a:avLst/>
                        </a:prstGeom>
                        <a:solidFill>
                          <a:srgbClr val="FFFFFF"/>
                        </a:solidFill>
                        <a:ln w="9525">
                          <a:solidFill>
                            <a:srgbClr val="000000"/>
                          </a:solidFill>
                          <a:miter lim="800000"/>
                          <a:headEnd/>
                          <a:tailEnd/>
                        </a:ln>
                      </wps:spPr>
                      <wps:txbx>
                        <w:txbxContent>
                          <w:p w14:paraId="33DDC6C9" w14:textId="77777777" w:rsidR="00920F59" w:rsidRPr="004E6728" w:rsidRDefault="00920F59" w:rsidP="00920F59">
                            <w:pPr>
                              <w:autoSpaceDE w:val="0"/>
                              <w:autoSpaceDN w:val="0"/>
                              <w:adjustRightInd w:val="0"/>
                            </w:pPr>
                            <w:r w:rsidRPr="004E6728">
                              <w:t>This guide can only give general information. You should always get individual advice about your own health and any treatment</w:t>
                            </w:r>
                            <w:r>
                              <w:t xml:space="preserve"> and medication</w:t>
                            </w:r>
                            <w:r w:rsidRPr="004E6728">
                              <w:t xml:space="preserve"> you may need from a </w:t>
                            </w:r>
                            <w:r>
                              <w:t>healthcare</w:t>
                            </w:r>
                            <w:r w:rsidRPr="004E6728">
                              <w:t xml:space="preserve"> professional</w:t>
                            </w:r>
                            <w:r>
                              <w:t>,</w:t>
                            </w:r>
                            <w:r w:rsidRPr="004E6728">
                              <w:t xml:space="preserve"> such as a GP or pharmacist.</w:t>
                            </w:r>
                          </w:p>
                          <w:p w14:paraId="5E1FE55C" w14:textId="77777777" w:rsidR="00920F59" w:rsidRDefault="00920F59" w:rsidP="00920F5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3634AA" id="_x0000_s1027" type="#_x0000_t202" style="position:absolute;margin-left:0;margin-top:70.85pt;width:449pt;height:106.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">
                <v:textbox>
                  <w:txbxContent>
                    <w:p w14:paraId="33DDC6C9" w14:textId="77777777" w:rsidR="00920F59" w:rsidRPr="004E6728" w:rsidRDefault="00920F59" w:rsidP="00920F59">
                      <w:pPr>
                        <w:autoSpaceDE w:val="0"/>
                        <w:autoSpaceDN w:val="0"/>
                        <w:adjustRightInd w:val="0"/>
                      </w:pPr>
                      <w:r w:rsidRPr="004E6728">
                        <w:t>This guide can only give general information. You should always get individual advice about your own health and any treatment</w:t>
                      </w:r>
                      <w:r>
                        <w:t xml:space="preserve"> and medication</w:t>
                      </w:r>
                      <w:r w:rsidRPr="004E6728">
                        <w:t xml:space="preserve"> you may need from a </w:t>
                      </w:r>
                      <w:r>
                        <w:t>healthcare</w:t>
                      </w:r>
                      <w:r w:rsidRPr="004E6728">
                        <w:t xml:space="preserve"> professional</w:t>
                      </w:r>
                      <w:r>
                        <w:t>,</w:t>
                      </w:r>
                      <w:r w:rsidRPr="004E6728">
                        <w:t xml:space="preserve"> such as a GP or pharmacist.</w:t>
                      </w:r>
                    </w:p>
                    <w:p w14:paraId="5E1FE55C" w14:textId="77777777" w:rsidR="00920F59" w:rsidRDefault="00920F59" w:rsidP="00920F59"/>
                  </w:txbxContent>
                </v:textbox>
                <w10:wrap type="square" anchorx="margin"/>
              </v:shape>
            </w:pict>
          </mc:Fallback>
        </mc:AlternateContent>
      </w:r>
      <w:r w:rsidR="00920F59" w:rsidRPr="00AC213D">
        <w:rPr>
          <w:sz w:val="40"/>
          <w:szCs w:val="40"/>
        </w:rPr>
        <w:t xml:space="preserve">Quick guide to medication for type 2 diabetes </w:t>
      </w:r>
    </w:p>
    <w:p w14:paraId="038D0CD3" w14:textId="1354A3B5" w:rsidR="00920F59" w:rsidRPr="004E6728" w:rsidRDefault="00920F59" w:rsidP="00B95BF4">
      <w:pPr>
        <w:pStyle w:val="Heading2"/>
        <w:spacing w:line="360" w:lineRule="auto"/>
      </w:pPr>
    </w:p>
    <w:p w14:paraId="4B7870E2" w14:textId="77777777" w:rsidR="00920F59" w:rsidRPr="004E6728" w:rsidRDefault="00920F59" w:rsidP="00B95BF4">
      <w:pPr>
        <w:spacing w:line="360" w:lineRule="auto"/>
      </w:pPr>
      <w:r w:rsidRPr="004E6728">
        <w:t>Many peopl</w:t>
      </w:r>
      <w:r>
        <w:t>e</w:t>
      </w:r>
      <w:r w:rsidRPr="004E6728">
        <w:t xml:space="preserve"> with type 2 diabetes need medication to help them </w:t>
      </w:r>
      <w:r>
        <w:t xml:space="preserve">manage </w:t>
      </w:r>
      <w:r w:rsidRPr="004E6728">
        <w:t>their blood sugar. You might need to try different doses and combinations of medication</w:t>
      </w:r>
      <w:r>
        <w:t>s</w:t>
      </w:r>
      <w:r w:rsidRPr="004E6728">
        <w:t xml:space="preserve"> to reach your </w:t>
      </w:r>
      <w:r w:rsidRPr="004E6728">
        <w:lastRenderedPageBreak/>
        <w:t>target blood sugar level.</w:t>
      </w:r>
      <w:r>
        <w:t xml:space="preserve"> Your doctor should discuss with you the benefits and risks of your medication options, based on your individual circumstances and needs. </w:t>
      </w:r>
    </w:p>
    <w:p w14:paraId="668F623E" w14:textId="77777777" w:rsidR="00920F59" w:rsidRDefault="00920F59" w:rsidP="00B95BF4">
      <w:pPr>
        <w:spacing w:line="360" w:lineRule="auto"/>
      </w:pPr>
    </w:p>
    <w:p w14:paraId="25B8E40E" w14:textId="77777777" w:rsidR="00920F59" w:rsidRDefault="00920F59" w:rsidP="00B95BF4">
      <w:pPr>
        <w:spacing w:line="360" w:lineRule="auto"/>
      </w:pPr>
      <w:r>
        <w:t xml:space="preserve">Like all medications, diabetes treatments can sometimes cause side effects, though not everyone will get side effects. The patient information leaflet that comes with your medication has a full list of these. </w:t>
      </w:r>
    </w:p>
    <w:p w14:paraId="4111A668" w14:textId="77777777" w:rsidR="00920F59" w:rsidRDefault="00920F59" w:rsidP="00B95BF4">
      <w:pPr>
        <w:spacing w:line="360" w:lineRule="auto"/>
      </w:pPr>
    </w:p>
    <w:p w14:paraId="5D29BBE5" w14:textId="77777777" w:rsidR="00920F59" w:rsidRDefault="00920F59" w:rsidP="00B95BF4">
      <w:pPr>
        <w:spacing w:line="360" w:lineRule="auto"/>
      </w:pPr>
      <w:r w:rsidRPr="004E6728">
        <w:t>Talk to your GP or pharmacist if you</w:t>
      </w:r>
      <w:r>
        <w:t xml:space="preserve"> have any questions. They can give advice about how to take your medication and what do about side effects. Do not stop taking your medication without speaking to your GP</w:t>
      </w:r>
      <w:r w:rsidRPr="004E6728">
        <w:t>.</w:t>
      </w:r>
      <w:r>
        <w:t xml:space="preserve"> </w:t>
      </w:r>
    </w:p>
    <w:p w14:paraId="251A3169" w14:textId="77777777" w:rsidR="00920F59" w:rsidRDefault="00920F59" w:rsidP="00B95BF4">
      <w:pPr>
        <w:spacing w:line="360" w:lineRule="auto"/>
      </w:pPr>
    </w:p>
    <w:p w14:paraId="78E64E3A" w14:textId="77777777" w:rsidR="00920F59" w:rsidRDefault="00920F59" w:rsidP="00B95BF4">
      <w:pPr>
        <w:spacing w:line="360" w:lineRule="auto"/>
      </w:pPr>
      <w:r>
        <w:t xml:space="preserve">In England, you can ask your pharmacist about the NHS New Medicines Service. This gives you three appointments to offer support with new medication and check on your progress. </w:t>
      </w:r>
    </w:p>
    <w:p w14:paraId="3653F30B" w14:textId="77777777" w:rsidR="00920F59" w:rsidRDefault="00920F59" w:rsidP="00B95BF4">
      <w:pPr>
        <w:spacing w:line="360" w:lineRule="auto"/>
      </w:pPr>
    </w:p>
    <w:p w14:paraId="4D9FBD18" w14:textId="77777777" w:rsidR="00920F59" w:rsidRDefault="00920F59" w:rsidP="00B95BF4">
      <w:pPr>
        <w:spacing w:line="360" w:lineRule="auto"/>
      </w:pPr>
      <w:r w:rsidRPr="004E6728">
        <w:lastRenderedPageBreak/>
        <w:t>Diabetes prescriptions are free of charge.</w:t>
      </w:r>
      <w:r>
        <w:t xml:space="preserve"> </w:t>
      </w:r>
      <w:r w:rsidRPr="00977677">
        <w:t>In England, you need a medical exemption certificate if you’re under 60.</w:t>
      </w:r>
    </w:p>
    <w:p w14:paraId="0426223B" w14:textId="77777777" w:rsidR="00920F59" w:rsidRPr="004E6728" w:rsidRDefault="00920F59" w:rsidP="00B95BF4">
      <w:pPr>
        <w:spacing w:line="360" w:lineRule="auto"/>
      </w:pPr>
    </w:p>
    <w:p w14:paraId="45FBE31C" w14:textId="77777777" w:rsidR="00920F59" w:rsidRPr="001569E9" w:rsidRDefault="00920F59" w:rsidP="00B95BF4">
      <w:pPr>
        <w:pStyle w:val="Heading3"/>
        <w:spacing w:line="360" w:lineRule="auto"/>
        <w:rPr>
          <w:sz w:val="36"/>
          <w:szCs w:val="36"/>
        </w:rPr>
      </w:pPr>
      <w:r w:rsidRPr="001569E9">
        <w:rPr>
          <w:sz w:val="36"/>
          <w:szCs w:val="36"/>
        </w:rPr>
        <w:t>Metformin</w:t>
      </w:r>
    </w:p>
    <w:p w14:paraId="6B44936B" w14:textId="77777777" w:rsidR="00920F59" w:rsidRPr="00A325CF" w:rsidRDefault="00920F59" w:rsidP="00B95BF4">
      <w:pPr>
        <w:pStyle w:val="Heading4"/>
        <w:spacing w:line="360" w:lineRule="auto"/>
        <w:rPr>
          <w:i w:val="0"/>
          <w:iCs w:val="0"/>
          <w:color w:val="auto"/>
        </w:rPr>
      </w:pPr>
      <w:r w:rsidRPr="00A325CF">
        <w:rPr>
          <w:i w:val="0"/>
          <w:iCs w:val="0"/>
          <w:color w:val="auto"/>
        </w:rPr>
        <w:t>How it works</w:t>
      </w:r>
    </w:p>
    <w:p w14:paraId="40D85F71" w14:textId="77777777" w:rsidR="00920F59" w:rsidRDefault="00920F59" w:rsidP="00B95BF4">
      <w:pPr>
        <w:autoSpaceDE w:val="0"/>
        <w:autoSpaceDN w:val="0"/>
        <w:adjustRightInd w:val="0"/>
        <w:spacing w:line="360" w:lineRule="auto"/>
      </w:pPr>
      <w:r>
        <w:t>Metformin comes as tablets or as a liquid. It</w:t>
      </w:r>
      <w:r w:rsidRPr="004E6728">
        <w:t xml:space="preserve"> helps to lower your blood sugar levels by reducing the amount of </w:t>
      </w:r>
      <w:r>
        <w:t>glucose</w:t>
      </w:r>
      <w:r w:rsidRPr="004E6728">
        <w:t xml:space="preserve"> your liver </w:t>
      </w:r>
      <w:r>
        <w:t>releases into the body</w:t>
      </w:r>
      <w:r w:rsidRPr="004E6728">
        <w:t xml:space="preserve">. It also helps your body to respond better to the insulin it produces. </w:t>
      </w:r>
    </w:p>
    <w:p w14:paraId="47D2375C" w14:textId="77777777" w:rsidR="00920F59" w:rsidRDefault="00920F59" w:rsidP="00B95BF4">
      <w:pPr>
        <w:autoSpaceDE w:val="0"/>
        <w:autoSpaceDN w:val="0"/>
        <w:adjustRightInd w:val="0"/>
        <w:spacing w:line="360" w:lineRule="auto"/>
      </w:pPr>
    </w:p>
    <w:p w14:paraId="66A29EEF" w14:textId="77777777" w:rsidR="00920F59" w:rsidRDefault="00920F59" w:rsidP="00B95BF4">
      <w:pPr>
        <w:autoSpaceDE w:val="0"/>
        <w:autoSpaceDN w:val="0"/>
        <w:adjustRightInd w:val="0"/>
        <w:spacing w:line="360" w:lineRule="auto"/>
      </w:pPr>
      <w:r w:rsidRPr="004E6728">
        <w:t>It</w:t>
      </w:r>
      <w:r>
        <w:t xml:space="preserve">’s usually prescribed as a first-line treatment for all people with type 2 diabetes, unless there’s a reason you cannot take it. It’s recommended it be used </w:t>
      </w:r>
      <w:r w:rsidRPr="006E520A">
        <w:t>alongside SGLT2 inhibitors</w:t>
      </w:r>
      <w:r>
        <w:t xml:space="preserve"> for most people. But it can also be used on its own or alongside other medications.</w:t>
      </w:r>
    </w:p>
    <w:p w14:paraId="07B820DA" w14:textId="77777777" w:rsidR="00920F59" w:rsidRPr="004E6728" w:rsidRDefault="00920F59" w:rsidP="00B95BF4">
      <w:pPr>
        <w:autoSpaceDE w:val="0"/>
        <w:autoSpaceDN w:val="0"/>
        <w:adjustRightInd w:val="0"/>
        <w:spacing w:line="360" w:lineRule="auto"/>
      </w:pPr>
    </w:p>
    <w:p w14:paraId="3DD0FF7F" w14:textId="77777777" w:rsidR="00920F59" w:rsidRPr="00A325CF" w:rsidRDefault="00920F59" w:rsidP="00B95BF4">
      <w:pPr>
        <w:pStyle w:val="Heading4"/>
        <w:spacing w:line="360" w:lineRule="auto"/>
        <w:rPr>
          <w:i w:val="0"/>
          <w:iCs w:val="0"/>
          <w:color w:val="auto"/>
        </w:rPr>
      </w:pPr>
      <w:r w:rsidRPr="00A325CF">
        <w:rPr>
          <w:i w:val="0"/>
          <w:iCs w:val="0"/>
          <w:color w:val="auto"/>
        </w:rPr>
        <w:lastRenderedPageBreak/>
        <w:t>Some possible side effects</w:t>
      </w:r>
    </w:p>
    <w:p w14:paraId="15E67CBD" w14:textId="77777777" w:rsidR="00920F59" w:rsidRDefault="00920F59" w:rsidP="00B95BF4">
      <w:pPr>
        <w:autoSpaceDE w:val="0"/>
        <w:autoSpaceDN w:val="0"/>
        <w:adjustRightInd w:val="0"/>
        <w:spacing w:line="360" w:lineRule="auto"/>
      </w:pPr>
      <w:r>
        <w:t>It can sometimes cause stomach upsets. To help avoid this, i</w:t>
      </w:r>
      <w:r w:rsidRPr="004E6728">
        <w:t>t</w:t>
      </w:r>
      <w:r>
        <w:t>’</w:t>
      </w:r>
      <w:r w:rsidRPr="004E6728">
        <w:t xml:space="preserve">s usually taken along with food </w:t>
      </w:r>
      <w:r>
        <w:t xml:space="preserve">and may be </w:t>
      </w:r>
      <w:r w:rsidRPr="004E6728">
        <w:t>given in a low dose to start with and gradually increased</w:t>
      </w:r>
      <w:r>
        <w:t xml:space="preserve">. </w:t>
      </w:r>
      <w:r w:rsidRPr="00BD5FCB">
        <w:t>The</w:t>
      </w:r>
      <w:r>
        <w:t>re is also a</w:t>
      </w:r>
      <w:r w:rsidRPr="00BD5FCB">
        <w:t xml:space="preserve"> </w:t>
      </w:r>
      <w:r>
        <w:t>‘</w:t>
      </w:r>
      <w:r w:rsidRPr="00BD5FCB">
        <w:t>slow release</w:t>
      </w:r>
      <w:r>
        <w:t>’ version which</w:t>
      </w:r>
      <w:r w:rsidRPr="00BD5FCB">
        <w:t xml:space="preserve"> </w:t>
      </w:r>
      <w:r>
        <w:t>can be</w:t>
      </w:r>
      <w:r w:rsidRPr="00BD5FCB">
        <w:t xml:space="preserve"> easier on the stomach </w:t>
      </w:r>
      <w:r>
        <w:t>and reduce side effects</w:t>
      </w:r>
      <w:r w:rsidRPr="00BD5FCB">
        <w:t>.</w:t>
      </w:r>
    </w:p>
    <w:p w14:paraId="5E964D23" w14:textId="77777777" w:rsidR="00DE79D5" w:rsidRDefault="00DE79D5" w:rsidP="00B95BF4">
      <w:pPr>
        <w:autoSpaceDE w:val="0"/>
        <w:autoSpaceDN w:val="0"/>
        <w:adjustRightInd w:val="0"/>
        <w:spacing w:line="360" w:lineRule="auto"/>
      </w:pPr>
    </w:p>
    <w:p w14:paraId="42D4AE2E" w14:textId="0209B101" w:rsidR="00920F59" w:rsidRPr="00DE79D5" w:rsidRDefault="00920F59" w:rsidP="00C4667E">
      <w:pPr>
        <w:autoSpaceDE w:val="0"/>
        <w:autoSpaceDN w:val="0"/>
        <w:adjustRightInd w:val="0"/>
        <w:spacing w:line="360" w:lineRule="auto"/>
        <w:rPr>
          <w:b/>
          <w:bCs/>
          <w:color w:val="391171" w:themeColor="accent1"/>
        </w:rPr>
      </w:pPr>
      <w:r w:rsidRPr="00DE79D5">
        <w:rPr>
          <w:b/>
          <w:bCs/>
          <w:color w:val="391171" w:themeColor="accent1"/>
        </w:rPr>
        <w:t>SGLT2 inhibitors (sodium–glucose linked transporter 2)</w:t>
      </w:r>
    </w:p>
    <w:p w14:paraId="742AEA5B" w14:textId="77777777" w:rsidR="00920F59" w:rsidRPr="000D2543" w:rsidRDefault="00920F59" w:rsidP="00B95BF4">
      <w:pPr>
        <w:pStyle w:val="Heading4"/>
        <w:spacing w:line="360" w:lineRule="auto"/>
        <w:rPr>
          <w:i w:val="0"/>
          <w:iCs w:val="0"/>
          <w:color w:val="auto"/>
        </w:rPr>
      </w:pPr>
      <w:r w:rsidRPr="000D2543">
        <w:rPr>
          <w:i w:val="0"/>
          <w:iCs w:val="0"/>
          <w:color w:val="auto"/>
        </w:rPr>
        <w:t>How they work</w:t>
      </w:r>
    </w:p>
    <w:p w14:paraId="2D6DA87C" w14:textId="77777777" w:rsidR="00920F59" w:rsidRDefault="00920F59" w:rsidP="00B95BF4">
      <w:pPr>
        <w:autoSpaceDE w:val="0"/>
        <w:autoSpaceDN w:val="0"/>
        <w:adjustRightInd w:val="0"/>
        <w:spacing w:line="360" w:lineRule="auto"/>
      </w:pPr>
      <w:r>
        <w:t>SGLT2 inhibitors work</w:t>
      </w:r>
      <w:r w:rsidRPr="004E6728">
        <w:t xml:space="preserve"> by increasing the amount of sugar </w:t>
      </w:r>
      <w:r>
        <w:t>removed from the body</w:t>
      </w:r>
      <w:r w:rsidRPr="004E6728">
        <w:t xml:space="preserve"> through your </w:t>
      </w:r>
      <w:r>
        <w:t>wee</w:t>
      </w:r>
      <w:r w:rsidRPr="004E6728">
        <w:t xml:space="preserve">, </w:t>
      </w:r>
      <w:r>
        <w:t>which</w:t>
      </w:r>
      <w:r w:rsidRPr="004E6728">
        <w:t xml:space="preserve"> </w:t>
      </w:r>
      <w:r>
        <w:t>helps lower blood sugar</w:t>
      </w:r>
      <w:r w:rsidRPr="004E6728">
        <w:t xml:space="preserve">. </w:t>
      </w:r>
      <w:r w:rsidRPr="00B86300">
        <w:t xml:space="preserve">They can also help protect your heart and kidneys and reduce the risk of </w:t>
      </w:r>
      <w:r>
        <w:t xml:space="preserve">serious </w:t>
      </w:r>
      <w:r w:rsidRPr="00B86300">
        <w:t>complications such as</w:t>
      </w:r>
      <w:r w:rsidRPr="000C5785">
        <w:t xml:space="preserve"> a</w:t>
      </w:r>
      <w:r w:rsidRPr="00B86300">
        <w:t xml:space="preserve"> stroke</w:t>
      </w:r>
      <w:r w:rsidRPr="000C5785">
        <w:t xml:space="preserve"> or heart attack</w:t>
      </w:r>
      <w:r w:rsidRPr="00B86300">
        <w:t>.</w:t>
      </w:r>
      <w:r>
        <w:t xml:space="preserve"> </w:t>
      </w:r>
    </w:p>
    <w:p w14:paraId="62E56799" w14:textId="77777777" w:rsidR="00920F59" w:rsidRDefault="00920F59" w:rsidP="00B95BF4">
      <w:pPr>
        <w:autoSpaceDE w:val="0"/>
        <w:autoSpaceDN w:val="0"/>
        <w:adjustRightInd w:val="0"/>
        <w:spacing w:line="360" w:lineRule="auto"/>
      </w:pPr>
    </w:p>
    <w:p w14:paraId="15C44E86" w14:textId="77777777" w:rsidR="00920F59" w:rsidRDefault="00920F59" w:rsidP="00B95BF4">
      <w:pPr>
        <w:autoSpaceDE w:val="0"/>
        <w:autoSpaceDN w:val="0"/>
        <w:adjustRightInd w:val="0"/>
        <w:spacing w:line="360" w:lineRule="auto"/>
      </w:pPr>
      <w:r>
        <w:t xml:space="preserve">NICE treatment guidelines recommend an SGLT2 inhibitor should be offered to all people with type 2 diabetes as a first-line treatment, including for people with heart failure, cardiovascular disease, chronic kidney disease, or obesity. </w:t>
      </w:r>
    </w:p>
    <w:p w14:paraId="27051A69" w14:textId="77777777" w:rsidR="00920F59" w:rsidRDefault="00920F59" w:rsidP="00B95BF4">
      <w:pPr>
        <w:autoSpaceDE w:val="0"/>
        <w:autoSpaceDN w:val="0"/>
        <w:adjustRightInd w:val="0"/>
        <w:spacing w:line="360" w:lineRule="auto"/>
      </w:pPr>
    </w:p>
    <w:p w14:paraId="09D2FCAC" w14:textId="77777777" w:rsidR="00920F59" w:rsidRDefault="00920F59" w:rsidP="00B95BF4">
      <w:pPr>
        <w:autoSpaceDE w:val="0"/>
        <w:autoSpaceDN w:val="0"/>
        <w:adjustRightInd w:val="0"/>
        <w:spacing w:line="360" w:lineRule="auto"/>
      </w:pPr>
      <w:r w:rsidRPr="000C5785">
        <w:t>You may be offered an SGLT2 inhibitor along with metformin</w:t>
      </w:r>
      <w:r>
        <w:t xml:space="preserve"> or other diabetes medications, or on its own. </w:t>
      </w:r>
    </w:p>
    <w:p w14:paraId="7E3413BE" w14:textId="77777777" w:rsidR="00920F59" w:rsidRDefault="00920F59" w:rsidP="00B95BF4">
      <w:pPr>
        <w:autoSpaceDE w:val="0"/>
        <w:autoSpaceDN w:val="0"/>
        <w:adjustRightInd w:val="0"/>
        <w:spacing w:line="360" w:lineRule="auto"/>
      </w:pPr>
    </w:p>
    <w:p w14:paraId="2EE6683F" w14:textId="77777777" w:rsidR="00920F59" w:rsidRPr="004E6728" w:rsidRDefault="00920F59" w:rsidP="00B95BF4">
      <w:pPr>
        <w:autoSpaceDE w:val="0"/>
        <w:autoSpaceDN w:val="0"/>
        <w:adjustRightInd w:val="0"/>
        <w:spacing w:line="360" w:lineRule="auto"/>
      </w:pPr>
      <w:r w:rsidRPr="004E6728">
        <w:t>Examples include dapagliflozin, canagliflozin, empagliflozin and ert</w:t>
      </w:r>
      <w:r>
        <w:t>u</w:t>
      </w:r>
      <w:r w:rsidRPr="004E6728">
        <w:t xml:space="preserve">gliflozin. </w:t>
      </w:r>
    </w:p>
    <w:p w14:paraId="5839F50E" w14:textId="77777777" w:rsidR="00920F59" w:rsidRPr="004E6728" w:rsidRDefault="00920F59" w:rsidP="00B95BF4">
      <w:pPr>
        <w:autoSpaceDE w:val="0"/>
        <w:autoSpaceDN w:val="0"/>
        <w:adjustRightInd w:val="0"/>
        <w:spacing w:line="360" w:lineRule="auto"/>
      </w:pPr>
    </w:p>
    <w:p w14:paraId="427AEE75" w14:textId="77777777" w:rsidR="00920F59" w:rsidRPr="000D2543" w:rsidRDefault="00920F59" w:rsidP="00B95BF4">
      <w:pPr>
        <w:pStyle w:val="Heading4"/>
        <w:spacing w:line="360" w:lineRule="auto"/>
        <w:rPr>
          <w:i w:val="0"/>
          <w:iCs w:val="0"/>
          <w:color w:val="auto"/>
        </w:rPr>
      </w:pPr>
      <w:r w:rsidRPr="000D2543">
        <w:rPr>
          <w:i w:val="0"/>
          <w:iCs w:val="0"/>
          <w:color w:val="auto"/>
        </w:rPr>
        <w:t>Some possible side effects</w:t>
      </w:r>
    </w:p>
    <w:p w14:paraId="011AC637" w14:textId="77777777" w:rsidR="00920F59" w:rsidRPr="004E6728" w:rsidRDefault="00920F59" w:rsidP="00B95BF4">
      <w:pPr>
        <w:autoSpaceDE w:val="0"/>
        <w:autoSpaceDN w:val="0"/>
        <w:adjustRightInd w:val="0"/>
        <w:spacing w:line="360" w:lineRule="auto"/>
      </w:pPr>
      <w:r>
        <w:t>These may include</w:t>
      </w:r>
      <w:r w:rsidRPr="004E6728">
        <w:t xml:space="preserve"> thrush or </w:t>
      </w:r>
      <w:r>
        <w:t>weeing more than usual</w:t>
      </w:r>
      <w:r w:rsidRPr="004E6728">
        <w:t xml:space="preserve">. </w:t>
      </w:r>
      <w:r>
        <w:t>Diabetic k</w:t>
      </w:r>
      <w:r w:rsidRPr="004E6728">
        <w:t>etoacidosis</w:t>
      </w:r>
      <w:r>
        <w:t xml:space="preserve"> (DKA)</w:t>
      </w:r>
      <w:r w:rsidRPr="004E6728">
        <w:t xml:space="preserve"> is a rare side</w:t>
      </w:r>
      <w:r>
        <w:t xml:space="preserve"> </w:t>
      </w:r>
      <w:r w:rsidRPr="004E6728">
        <w:t>effect which can be serious</w:t>
      </w:r>
      <w:r>
        <w:t xml:space="preserve"> </w:t>
      </w:r>
      <w:r w:rsidRPr="00DD172A">
        <w:t>and needs urgent treatment</w:t>
      </w:r>
      <w:r w:rsidRPr="004E6728">
        <w:t>. Signs include dehydration</w:t>
      </w:r>
      <w:r>
        <w:t xml:space="preserve">, </w:t>
      </w:r>
      <w:r w:rsidRPr="004E6728">
        <w:t>drowsiness</w:t>
      </w:r>
      <w:r>
        <w:t>, and feeling or being sick</w:t>
      </w:r>
      <w:r w:rsidRPr="004E6728">
        <w:t xml:space="preserve">. </w:t>
      </w:r>
      <w:sdt>
        <w:sdtPr>
          <w:id w:val="1589972264"/>
          <w:citation/>
        </w:sdtPr>
        <w:sdtEndPr/>
        <w:sdtContent/>
      </w:sdt>
    </w:p>
    <w:p w14:paraId="08FC4B34" w14:textId="77777777" w:rsidR="00920F59" w:rsidRPr="004E6728" w:rsidRDefault="00920F59" w:rsidP="00B95BF4">
      <w:pPr>
        <w:autoSpaceDE w:val="0"/>
        <w:autoSpaceDN w:val="0"/>
        <w:adjustRightInd w:val="0"/>
        <w:spacing w:line="360" w:lineRule="auto"/>
      </w:pPr>
    </w:p>
    <w:p w14:paraId="51DDBC2B" w14:textId="77777777" w:rsidR="00920F59" w:rsidRPr="004E6728" w:rsidRDefault="00920F59" w:rsidP="00B95BF4">
      <w:pPr>
        <w:pStyle w:val="Heading3"/>
        <w:spacing w:line="360" w:lineRule="auto"/>
      </w:pPr>
      <w:r w:rsidRPr="00303218">
        <w:t>GLP-1 (glucagon</w:t>
      </w:r>
      <w:r w:rsidRPr="00303218">
        <w:noBreakHyphen/>
        <w:t>like peptide</w:t>
      </w:r>
      <w:r w:rsidRPr="00303218">
        <w:noBreakHyphen/>
        <w:t>1 receptor agonists)</w:t>
      </w:r>
    </w:p>
    <w:p w14:paraId="428892E4" w14:textId="77777777" w:rsidR="00920F59" w:rsidRPr="000D2543" w:rsidRDefault="00920F59" w:rsidP="00B95BF4">
      <w:pPr>
        <w:pStyle w:val="Heading4"/>
        <w:spacing w:line="360" w:lineRule="auto"/>
        <w:rPr>
          <w:i w:val="0"/>
          <w:iCs w:val="0"/>
          <w:color w:val="auto"/>
        </w:rPr>
      </w:pPr>
      <w:r w:rsidRPr="000D2543">
        <w:rPr>
          <w:i w:val="0"/>
          <w:iCs w:val="0"/>
          <w:color w:val="auto"/>
        </w:rPr>
        <w:t>How they work</w:t>
      </w:r>
    </w:p>
    <w:p w14:paraId="0C78036E" w14:textId="77777777" w:rsidR="00920F59" w:rsidRDefault="00920F59" w:rsidP="00B95BF4">
      <w:pPr>
        <w:autoSpaceDE w:val="0"/>
        <w:autoSpaceDN w:val="0"/>
        <w:adjustRightInd w:val="0"/>
        <w:spacing w:line="360" w:lineRule="auto"/>
      </w:pPr>
      <w:r w:rsidRPr="004E6728">
        <w:t xml:space="preserve">GLP-1 agonists </w:t>
      </w:r>
      <w:r w:rsidRPr="007830AD">
        <w:t>work by increasing the levels of</w:t>
      </w:r>
      <w:r>
        <w:t xml:space="preserve"> gut hormones called </w:t>
      </w:r>
      <w:r w:rsidRPr="007830AD">
        <w:t>incretins</w:t>
      </w:r>
      <w:r>
        <w:t xml:space="preserve">, which help </w:t>
      </w:r>
      <w:r w:rsidRPr="004E6728">
        <w:t xml:space="preserve">boost insulin production when </w:t>
      </w:r>
      <w:r>
        <w:lastRenderedPageBreak/>
        <w:t>needed and reduce</w:t>
      </w:r>
      <w:r w:rsidRPr="004E6728">
        <w:t xml:space="preserve"> blood sugar levels</w:t>
      </w:r>
      <w:r>
        <w:t xml:space="preserve">. </w:t>
      </w:r>
      <w:r w:rsidRPr="000E69E5">
        <w:t>They also slow digestion to keep your blood sugar levels stable after eating.</w:t>
      </w:r>
      <w:r w:rsidRPr="004E6728">
        <w:t xml:space="preserve"> </w:t>
      </w:r>
    </w:p>
    <w:p w14:paraId="73285B30" w14:textId="77777777" w:rsidR="00920F59" w:rsidRDefault="00920F59" w:rsidP="00B95BF4">
      <w:pPr>
        <w:autoSpaceDE w:val="0"/>
        <w:autoSpaceDN w:val="0"/>
        <w:adjustRightInd w:val="0"/>
        <w:spacing w:line="360" w:lineRule="auto"/>
      </w:pPr>
    </w:p>
    <w:p w14:paraId="6E3F4489" w14:textId="77777777" w:rsidR="00920F59" w:rsidRPr="000C5785" w:rsidRDefault="00920F59" w:rsidP="00B95BF4">
      <w:pPr>
        <w:autoSpaceDE w:val="0"/>
        <w:autoSpaceDN w:val="0"/>
        <w:adjustRightInd w:val="0"/>
        <w:spacing w:line="360" w:lineRule="auto"/>
        <w:rPr>
          <w:i/>
          <w:iCs/>
        </w:rPr>
      </w:pPr>
      <w:r>
        <w:t xml:space="preserve">GLP-1 agonists come as an injection you can give yourself </w:t>
      </w:r>
      <w:r w:rsidRPr="006A580C">
        <w:t>or as tablets.</w:t>
      </w:r>
      <w:r>
        <w:t xml:space="preserve"> They may be offered alongside other diabetes medications.</w:t>
      </w:r>
    </w:p>
    <w:p w14:paraId="0C351E9A" w14:textId="77777777" w:rsidR="00920F59" w:rsidRDefault="00920F59" w:rsidP="00B95BF4">
      <w:pPr>
        <w:autoSpaceDE w:val="0"/>
        <w:autoSpaceDN w:val="0"/>
        <w:adjustRightInd w:val="0"/>
        <w:spacing w:line="360" w:lineRule="auto"/>
      </w:pPr>
    </w:p>
    <w:p w14:paraId="6CE3C3E6" w14:textId="77777777" w:rsidR="00920F59" w:rsidRPr="004E6728" w:rsidRDefault="00920F59" w:rsidP="00B95BF4">
      <w:pPr>
        <w:autoSpaceDE w:val="0"/>
        <w:autoSpaceDN w:val="0"/>
        <w:adjustRightInd w:val="0"/>
        <w:spacing w:line="360" w:lineRule="auto"/>
      </w:pPr>
      <w:r w:rsidRPr="006E64FC">
        <w:t>Examples</w:t>
      </w:r>
      <w:r w:rsidRPr="004E6728">
        <w:t xml:space="preserve"> include </w:t>
      </w:r>
      <w:hyperlink r:id="rId9" w:history="1">
        <w:r w:rsidRPr="004E6728">
          <w:t>dulaglutide</w:t>
        </w:r>
      </w:hyperlink>
      <w:r w:rsidRPr="004E6728">
        <w:t>, </w:t>
      </w:r>
      <w:hyperlink r:id="rId10" w:history="1">
        <w:r w:rsidRPr="004E6728">
          <w:t>liraglutide</w:t>
        </w:r>
      </w:hyperlink>
      <w:r>
        <w:t xml:space="preserve"> and </w:t>
      </w:r>
      <w:r w:rsidRPr="004E6728">
        <w:t>semaglutide</w:t>
      </w:r>
      <w:r>
        <w:t xml:space="preserve">. The semaglutide medications prescribed for diabetes are often referred to by their brand names, Ozempic and </w:t>
      </w:r>
      <w:r w:rsidRPr="003726D0">
        <w:t>Rybelsus</w:t>
      </w:r>
      <w:r>
        <w:t xml:space="preserve">. There is also a medication for type 2 diabetes called </w:t>
      </w:r>
      <w:r w:rsidRPr="006A580C">
        <w:t>tirzepatide</w:t>
      </w:r>
      <w:r>
        <w:t>, which is a</w:t>
      </w:r>
      <w:r w:rsidRPr="006E64FC">
        <w:t xml:space="preserve"> GLP-1/GIP agonist</w:t>
      </w:r>
      <w:r>
        <w:t xml:space="preserve"> drug often referred to by the brand name Mounjaro</w:t>
      </w:r>
      <w:r w:rsidRPr="004E6728">
        <w:t xml:space="preserve">. </w:t>
      </w:r>
      <w:sdt>
        <w:sdtPr>
          <w:id w:val="255728530"/>
          <w:showingPlcHdr/>
          <w:citation/>
        </w:sdtPr>
        <w:sdtEndPr/>
        <w:sdtContent>
          <w:r>
            <w:t xml:space="preserve">     </w:t>
          </w:r>
        </w:sdtContent>
      </w:sdt>
      <w:r w:rsidRPr="004E6728">
        <w:t xml:space="preserve"> </w:t>
      </w:r>
    </w:p>
    <w:p w14:paraId="78DF331B" w14:textId="77777777" w:rsidR="00920F59" w:rsidRDefault="00920F59" w:rsidP="00B95BF4">
      <w:pPr>
        <w:autoSpaceDE w:val="0"/>
        <w:autoSpaceDN w:val="0"/>
        <w:adjustRightInd w:val="0"/>
        <w:spacing w:line="360" w:lineRule="auto"/>
      </w:pPr>
    </w:p>
    <w:p w14:paraId="25B88A05" w14:textId="77777777" w:rsidR="00920F59" w:rsidRDefault="00920F59" w:rsidP="00B95BF4">
      <w:pPr>
        <w:autoSpaceDE w:val="0"/>
        <w:autoSpaceDN w:val="0"/>
        <w:adjustRightInd w:val="0"/>
        <w:spacing w:line="360" w:lineRule="auto"/>
      </w:pPr>
      <w:r w:rsidRPr="005A65B8">
        <w:t>You may be offered a GLP-1 agonist for type 2 diabetes if you are living with obesity or have cardiovascular disease. GLP-1 agonists can help with weight loss, and semaglutide has been shown to help reduce the risk of stroke and heart attacks in people with cardiovascular disease.</w:t>
      </w:r>
      <w:r>
        <w:t xml:space="preserve"> </w:t>
      </w:r>
    </w:p>
    <w:p w14:paraId="3393BB5B" w14:textId="77777777" w:rsidR="00920F59" w:rsidRDefault="00920F59" w:rsidP="00B95BF4">
      <w:pPr>
        <w:autoSpaceDE w:val="0"/>
        <w:autoSpaceDN w:val="0"/>
        <w:adjustRightInd w:val="0"/>
        <w:spacing w:line="360" w:lineRule="auto"/>
      </w:pPr>
    </w:p>
    <w:p w14:paraId="45876E38" w14:textId="77777777" w:rsidR="00920F59" w:rsidRDefault="00920F59" w:rsidP="00B95BF4">
      <w:pPr>
        <w:autoSpaceDE w:val="0"/>
        <w:autoSpaceDN w:val="0"/>
        <w:adjustRightInd w:val="0"/>
        <w:spacing w:line="360" w:lineRule="auto"/>
      </w:pPr>
      <w:r>
        <w:t xml:space="preserve">GLP-1 agonists may also sometimes be offered to people diagnosed with type 2 diabetes under the age of 40 (early onset diabetes), alongside other medication.   </w:t>
      </w:r>
    </w:p>
    <w:p w14:paraId="779C4437" w14:textId="77777777" w:rsidR="00920F59" w:rsidRDefault="00920F59" w:rsidP="00B95BF4">
      <w:pPr>
        <w:autoSpaceDE w:val="0"/>
        <w:autoSpaceDN w:val="0"/>
        <w:adjustRightInd w:val="0"/>
        <w:spacing w:line="360" w:lineRule="auto"/>
      </w:pPr>
    </w:p>
    <w:p w14:paraId="40F1E512" w14:textId="77777777" w:rsidR="00920F59" w:rsidRPr="00E70C55" w:rsidRDefault="00920F59" w:rsidP="00B95BF4">
      <w:pPr>
        <w:pStyle w:val="Heading4"/>
        <w:spacing w:line="360" w:lineRule="auto"/>
        <w:rPr>
          <w:i w:val="0"/>
          <w:iCs w:val="0"/>
          <w:color w:val="auto"/>
        </w:rPr>
      </w:pPr>
      <w:r w:rsidRPr="00E70C55">
        <w:rPr>
          <w:i w:val="0"/>
          <w:iCs w:val="0"/>
          <w:color w:val="auto"/>
        </w:rPr>
        <w:t>Some possible side effects</w:t>
      </w:r>
    </w:p>
    <w:p w14:paraId="1AEDBD61" w14:textId="77777777" w:rsidR="00920F59" w:rsidRDefault="00920F59" w:rsidP="00B95BF4">
      <w:pPr>
        <w:autoSpaceDE w:val="0"/>
        <w:autoSpaceDN w:val="0"/>
        <w:adjustRightInd w:val="0"/>
        <w:spacing w:line="360" w:lineRule="auto"/>
      </w:pPr>
      <w:r>
        <w:t xml:space="preserve">These may include feeling or being sick, constipation or diarrhoea. More serious side effects may include a worsening of diabetic retinopathy (an eye condition) or acute pancreatitis. </w:t>
      </w:r>
    </w:p>
    <w:p w14:paraId="50BFDB64" w14:textId="77777777" w:rsidR="00E70C55" w:rsidRDefault="00E70C55" w:rsidP="00B95BF4">
      <w:pPr>
        <w:pStyle w:val="Heading3"/>
        <w:spacing w:line="360" w:lineRule="auto"/>
      </w:pPr>
    </w:p>
    <w:p w14:paraId="2FADDB09" w14:textId="51C013AE" w:rsidR="00920F59" w:rsidRPr="004E6728" w:rsidRDefault="00920F59" w:rsidP="00B95BF4">
      <w:pPr>
        <w:pStyle w:val="Heading3"/>
        <w:spacing w:line="360" w:lineRule="auto"/>
      </w:pPr>
      <w:r w:rsidRPr="004E6728">
        <w:t>Sul</w:t>
      </w:r>
      <w:r>
        <w:t>f</w:t>
      </w:r>
      <w:r w:rsidRPr="004E6728">
        <w:t>onylureas</w:t>
      </w:r>
    </w:p>
    <w:p w14:paraId="3BB8B67F" w14:textId="77777777" w:rsidR="00920F59" w:rsidRPr="00E70C55" w:rsidRDefault="00920F59" w:rsidP="00B95BF4">
      <w:pPr>
        <w:pStyle w:val="Heading4"/>
        <w:spacing w:line="360" w:lineRule="auto"/>
        <w:rPr>
          <w:i w:val="0"/>
          <w:iCs w:val="0"/>
          <w:color w:val="auto"/>
        </w:rPr>
      </w:pPr>
      <w:r w:rsidRPr="00E70C55">
        <w:rPr>
          <w:i w:val="0"/>
          <w:iCs w:val="0"/>
          <w:color w:val="auto"/>
        </w:rPr>
        <w:t>How they work</w:t>
      </w:r>
    </w:p>
    <w:p w14:paraId="383DF1E4" w14:textId="77777777" w:rsidR="00920F59" w:rsidRDefault="00920F59" w:rsidP="00B95BF4">
      <w:pPr>
        <w:autoSpaceDE w:val="0"/>
        <w:autoSpaceDN w:val="0"/>
        <w:adjustRightInd w:val="0"/>
        <w:spacing w:line="360" w:lineRule="auto"/>
      </w:pPr>
      <w:r w:rsidRPr="004E6728">
        <w:t xml:space="preserve">This type of drug works by helping your pancreas to produce more insulin. It </w:t>
      </w:r>
      <w:r>
        <w:t xml:space="preserve">can be </w:t>
      </w:r>
      <w:r w:rsidRPr="004E6728">
        <w:t xml:space="preserve">given in a low dose to start with and gradually increased. It might be used with other medications to </w:t>
      </w:r>
      <w:r>
        <w:t>manage</w:t>
      </w:r>
      <w:r w:rsidRPr="004E6728">
        <w:t xml:space="preserve"> blood sugar. </w:t>
      </w:r>
    </w:p>
    <w:p w14:paraId="3B7583CE" w14:textId="77777777" w:rsidR="00920F59" w:rsidRDefault="00920F59" w:rsidP="00B95BF4">
      <w:pPr>
        <w:autoSpaceDE w:val="0"/>
        <w:autoSpaceDN w:val="0"/>
        <w:adjustRightInd w:val="0"/>
        <w:spacing w:line="360" w:lineRule="auto"/>
      </w:pPr>
    </w:p>
    <w:p w14:paraId="2661A55D" w14:textId="6D843BCC" w:rsidR="00920F59" w:rsidRPr="004E6728" w:rsidRDefault="00920F59" w:rsidP="00B95BF4">
      <w:pPr>
        <w:autoSpaceDE w:val="0"/>
        <w:autoSpaceDN w:val="0"/>
        <w:adjustRightInd w:val="0"/>
        <w:spacing w:line="360" w:lineRule="auto"/>
      </w:pPr>
      <w:r w:rsidRPr="004E6728">
        <w:lastRenderedPageBreak/>
        <w:t>Examples include glimepiride, gliclazide, tolbutamide</w:t>
      </w:r>
      <w:r>
        <w:t xml:space="preserve"> and </w:t>
      </w:r>
      <w:r w:rsidRPr="0079436F">
        <w:t>g</w:t>
      </w:r>
      <w:r w:rsidRPr="004E6728">
        <w:t>lipizide</w:t>
      </w:r>
      <w:sdt>
        <w:sdtPr>
          <w:rPr>
            <w:noProof/>
          </w:rPr>
          <w:id w:val="-1969509500"/>
          <w:citation/>
        </w:sdtPr>
        <w:sdtEndPr/>
        <w:sdtContent/>
      </w:sdt>
      <w:r>
        <w:rPr>
          <w:noProof/>
        </w:rPr>
        <w:t>.</w:t>
      </w:r>
    </w:p>
    <w:p w14:paraId="0B11B66F" w14:textId="77777777" w:rsidR="00920F59" w:rsidRPr="00E70C55" w:rsidRDefault="00920F59" w:rsidP="00B95BF4">
      <w:pPr>
        <w:pStyle w:val="Heading4"/>
        <w:spacing w:line="360" w:lineRule="auto"/>
        <w:rPr>
          <w:i w:val="0"/>
          <w:iCs w:val="0"/>
          <w:color w:val="auto"/>
        </w:rPr>
      </w:pPr>
      <w:r w:rsidRPr="00E70C55">
        <w:rPr>
          <w:i w:val="0"/>
          <w:iCs w:val="0"/>
          <w:color w:val="auto"/>
        </w:rPr>
        <w:t>Some possible side effects</w:t>
      </w:r>
    </w:p>
    <w:p w14:paraId="4190650A" w14:textId="77777777" w:rsidR="00920F59" w:rsidRDefault="00920F59" w:rsidP="00B95BF4">
      <w:pPr>
        <w:autoSpaceDE w:val="0"/>
        <w:autoSpaceDN w:val="0"/>
        <w:adjustRightInd w:val="0"/>
        <w:spacing w:line="360" w:lineRule="auto"/>
      </w:pPr>
      <w:r>
        <w:t>These may include</w:t>
      </w:r>
      <w:r w:rsidRPr="004E6728">
        <w:t xml:space="preserve"> hypoglycaemia (low blood sugar), nausea, constipation and weight gain.</w:t>
      </w:r>
    </w:p>
    <w:p w14:paraId="00815560" w14:textId="77777777" w:rsidR="00920F59" w:rsidRPr="004E6728" w:rsidRDefault="00920F59" w:rsidP="00B95BF4">
      <w:pPr>
        <w:autoSpaceDE w:val="0"/>
        <w:autoSpaceDN w:val="0"/>
        <w:adjustRightInd w:val="0"/>
        <w:spacing w:line="360" w:lineRule="auto"/>
      </w:pPr>
    </w:p>
    <w:p w14:paraId="7CB4EEA8" w14:textId="77777777" w:rsidR="00920F59" w:rsidRPr="00B95BF4" w:rsidRDefault="00920F59" w:rsidP="00B95BF4">
      <w:pPr>
        <w:pStyle w:val="Heading4"/>
        <w:spacing w:line="360" w:lineRule="auto"/>
        <w:rPr>
          <w:i w:val="0"/>
          <w:iCs w:val="0"/>
          <w:szCs w:val="32"/>
        </w:rPr>
      </w:pPr>
      <w:r w:rsidRPr="00B95BF4">
        <w:rPr>
          <w:i w:val="0"/>
          <w:iCs w:val="0"/>
          <w:szCs w:val="32"/>
        </w:rPr>
        <w:t>DPP-4 inhibitors (gliptins)</w:t>
      </w:r>
    </w:p>
    <w:p w14:paraId="4434985F" w14:textId="77777777" w:rsidR="00920F59" w:rsidRPr="00E70C55" w:rsidRDefault="00920F59" w:rsidP="00B95BF4">
      <w:pPr>
        <w:pStyle w:val="Heading4"/>
        <w:spacing w:line="360" w:lineRule="auto"/>
        <w:rPr>
          <w:i w:val="0"/>
          <w:iCs w:val="0"/>
          <w:color w:val="auto"/>
        </w:rPr>
      </w:pPr>
      <w:r w:rsidRPr="00E70C55">
        <w:rPr>
          <w:i w:val="0"/>
          <w:iCs w:val="0"/>
          <w:color w:val="auto"/>
        </w:rPr>
        <w:t>How they work</w:t>
      </w:r>
    </w:p>
    <w:p w14:paraId="30C644C3" w14:textId="77777777" w:rsidR="00920F59" w:rsidRDefault="00920F59" w:rsidP="00B95BF4">
      <w:pPr>
        <w:spacing w:line="360" w:lineRule="auto"/>
      </w:pPr>
      <w:r w:rsidRPr="004E6728">
        <w:t>These drugs prevent the breakdown of a naturally occurring hormone called GLP-1 which helps the body produce insulin when blood sugar levels are high</w:t>
      </w:r>
      <w:r>
        <w:t xml:space="preserve"> and reduce glucose being released by the liver</w:t>
      </w:r>
      <w:r w:rsidRPr="004E6728">
        <w:t xml:space="preserve">. Gliptins keep levels of GLP-1 higher in the blood to help reduce blood sugar, but without causing low blood sugar (hypoglycaemia). </w:t>
      </w:r>
      <w:r>
        <w:t xml:space="preserve">They may </w:t>
      </w:r>
      <w:r w:rsidRPr="004E6728">
        <w:t>be used with other medications</w:t>
      </w:r>
      <w:r>
        <w:t>.</w:t>
      </w:r>
    </w:p>
    <w:p w14:paraId="4148B4EC" w14:textId="77777777" w:rsidR="00920F59" w:rsidRDefault="00920F59" w:rsidP="00B95BF4">
      <w:pPr>
        <w:spacing w:line="360" w:lineRule="auto"/>
      </w:pPr>
    </w:p>
    <w:p w14:paraId="1D519189" w14:textId="77777777" w:rsidR="00920F59" w:rsidRPr="004E6728" w:rsidRDefault="00920F59" w:rsidP="00B95BF4">
      <w:pPr>
        <w:spacing w:line="360" w:lineRule="auto"/>
      </w:pPr>
      <w:r w:rsidRPr="004E6728">
        <w:t xml:space="preserve">Examples include </w:t>
      </w:r>
      <w:hyperlink r:id="rId11" w:history="1">
        <w:r w:rsidRPr="004E6728">
          <w:t>alogliptin</w:t>
        </w:r>
      </w:hyperlink>
      <w:r w:rsidRPr="004E6728">
        <w:t>, </w:t>
      </w:r>
      <w:hyperlink r:id="rId12" w:history="1">
        <w:r w:rsidRPr="004E6728">
          <w:t>linagliptin</w:t>
        </w:r>
      </w:hyperlink>
      <w:r w:rsidRPr="004E6728">
        <w:t>, </w:t>
      </w:r>
      <w:hyperlink r:id="rId13" w:history="1">
        <w:r w:rsidRPr="004E6728">
          <w:t>sitagliptin</w:t>
        </w:r>
      </w:hyperlink>
      <w:r w:rsidRPr="004E6728">
        <w:t>, </w:t>
      </w:r>
      <w:hyperlink r:id="rId14" w:history="1">
        <w:r w:rsidRPr="004E6728">
          <w:t>saxagliptin</w:t>
        </w:r>
      </w:hyperlink>
      <w:r w:rsidRPr="004E6728">
        <w:t xml:space="preserve"> and </w:t>
      </w:r>
      <w:hyperlink r:id="rId15" w:history="1">
        <w:r w:rsidRPr="004E6728">
          <w:t>vildaglipti</w:t>
        </w:r>
      </w:hyperlink>
      <w:r w:rsidRPr="004E6728">
        <w:t>n.</w:t>
      </w:r>
      <w:sdt>
        <w:sdtPr>
          <w:id w:val="1262031623"/>
          <w:citation/>
        </w:sdtPr>
        <w:sdtEndPr/>
        <w:sdtContent/>
      </w:sdt>
      <w:r>
        <w:t xml:space="preserve"> </w:t>
      </w:r>
    </w:p>
    <w:p w14:paraId="5D48F967" w14:textId="77777777" w:rsidR="00920F59" w:rsidRDefault="00920F59" w:rsidP="00B95BF4">
      <w:pPr>
        <w:spacing w:line="360" w:lineRule="auto"/>
      </w:pPr>
    </w:p>
    <w:p w14:paraId="5394CCF1" w14:textId="77777777" w:rsidR="00920F59" w:rsidRPr="00717346" w:rsidRDefault="00920F59" w:rsidP="00B95BF4">
      <w:pPr>
        <w:pStyle w:val="Heading4"/>
        <w:spacing w:line="360" w:lineRule="auto"/>
        <w:rPr>
          <w:i w:val="0"/>
          <w:iCs w:val="0"/>
          <w:color w:val="auto"/>
        </w:rPr>
      </w:pPr>
      <w:r w:rsidRPr="00717346">
        <w:rPr>
          <w:i w:val="0"/>
          <w:iCs w:val="0"/>
          <w:color w:val="auto"/>
        </w:rPr>
        <w:lastRenderedPageBreak/>
        <w:t>Some possible side effects</w:t>
      </w:r>
    </w:p>
    <w:p w14:paraId="0E87224E" w14:textId="77777777" w:rsidR="00920F59" w:rsidRDefault="00920F59" w:rsidP="00B95BF4">
      <w:pPr>
        <w:spacing w:line="360" w:lineRule="auto"/>
      </w:pPr>
      <w:r>
        <w:t>These may cause headaches, indigestion and d</w:t>
      </w:r>
      <w:r w:rsidRPr="00B972D9">
        <w:t>iarrhoea</w:t>
      </w:r>
      <w:r>
        <w:t xml:space="preserve">. </w:t>
      </w:r>
    </w:p>
    <w:p w14:paraId="1B8BEAA2" w14:textId="77777777" w:rsidR="00920F59" w:rsidRDefault="00920F59" w:rsidP="00B95BF4">
      <w:pPr>
        <w:autoSpaceDE w:val="0"/>
        <w:autoSpaceDN w:val="0"/>
        <w:adjustRightInd w:val="0"/>
        <w:spacing w:line="360" w:lineRule="auto"/>
      </w:pPr>
    </w:p>
    <w:p w14:paraId="61B514E7" w14:textId="77777777" w:rsidR="00920F59" w:rsidRPr="00C4667E" w:rsidRDefault="00920F59" w:rsidP="00B95BF4">
      <w:pPr>
        <w:pStyle w:val="Heading4"/>
        <w:spacing w:line="360" w:lineRule="auto"/>
        <w:rPr>
          <w:i w:val="0"/>
          <w:iCs w:val="0"/>
          <w:szCs w:val="32"/>
        </w:rPr>
      </w:pPr>
      <w:r w:rsidRPr="00C4667E">
        <w:rPr>
          <w:i w:val="0"/>
          <w:iCs w:val="0"/>
          <w:szCs w:val="32"/>
        </w:rPr>
        <w:t>Insulin injections</w:t>
      </w:r>
    </w:p>
    <w:p w14:paraId="7AEFC9C4" w14:textId="77777777" w:rsidR="00920F59" w:rsidRPr="004E6728" w:rsidRDefault="00920F59" w:rsidP="00B95BF4">
      <w:pPr>
        <w:autoSpaceDE w:val="0"/>
        <w:autoSpaceDN w:val="0"/>
        <w:adjustRightInd w:val="0"/>
        <w:spacing w:line="360" w:lineRule="auto"/>
      </w:pPr>
      <w:r w:rsidRPr="004E6728">
        <w:t>Insulin</w:t>
      </w:r>
      <w:r>
        <w:t xml:space="preserve"> is the main hormone that helps our bodies use glucose. It’s the main treatment for people with type 1 diabetes, but it can also</w:t>
      </w:r>
      <w:r w:rsidRPr="004E6728">
        <w:t xml:space="preserve"> be used for type 2 diabetes if other medicines </w:t>
      </w:r>
      <w:r>
        <w:t xml:space="preserve">are not suitable or do </w:t>
      </w:r>
      <w:r w:rsidRPr="004E6728">
        <w:t>no</w:t>
      </w:r>
      <w:r>
        <w:t>t help to manage blood glucose</w:t>
      </w:r>
      <w:r w:rsidRPr="004E6728">
        <w:t>. There are different types of insulin treatments available.</w:t>
      </w:r>
      <w:r>
        <w:t xml:space="preserve"> </w:t>
      </w:r>
      <w:sdt>
        <w:sdtPr>
          <w:id w:val="2117397802"/>
          <w:citation/>
        </w:sdtPr>
        <w:sdtEndPr/>
        <w:sdtContent/>
      </w:sdt>
      <w:r>
        <w:t xml:space="preserve">  </w:t>
      </w:r>
    </w:p>
    <w:p w14:paraId="5C1C5AF7" w14:textId="77777777" w:rsidR="00920F59" w:rsidRPr="004E6728" w:rsidRDefault="00920F59" w:rsidP="00B95BF4">
      <w:pPr>
        <w:autoSpaceDE w:val="0"/>
        <w:autoSpaceDN w:val="0"/>
        <w:adjustRightInd w:val="0"/>
        <w:spacing w:line="360" w:lineRule="auto"/>
      </w:pPr>
    </w:p>
    <w:p w14:paraId="46DA8BD3" w14:textId="77777777" w:rsidR="00920F59" w:rsidRPr="004E6728" w:rsidRDefault="00920F59" w:rsidP="00B95BF4">
      <w:pPr>
        <w:spacing w:line="360" w:lineRule="auto"/>
      </w:pPr>
      <w:r w:rsidRPr="004E6728">
        <w:t xml:space="preserve">Your </w:t>
      </w:r>
      <w:r>
        <w:t>health</w:t>
      </w:r>
      <w:r w:rsidRPr="004E6728">
        <w:t xml:space="preserve">care team will talk to you about the type of insulin they think is best for you. They will also teach you how to inject </w:t>
      </w:r>
      <w:r>
        <w:t xml:space="preserve">it </w:t>
      </w:r>
      <w:r w:rsidRPr="004E6728">
        <w:t>yourself and help you with any concerns you may have.</w:t>
      </w:r>
    </w:p>
    <w:p w14:paraId="4A4F1A16" w14:textId="77777777" w:rsidR="00B95BF4" w:rsidRPr="004E6728" w:rsidRDefault="00B95BF4" w:rsidP="00B95BF4">
      <w:pPr>
        <w:autoSpaceDE w:val="0"/>
        <w:autoSpaceDN w:val="0"/>
        <w:adjustRightInd w:val="0"/>
        <w:spacing w:line="360" w:lineRule="auto"/>
      </w:pPr>
    </w:p>
    <w:p w14:paraId="419B61F9" w14:textId="77777777" w:rsidR="00920F59" w:rsidRPr="00B95BF4" w:rsidRDefault="00920F59" w:rsidP="00B95BF4">
      <w:pPr>
        <w:pStyle w:val="Heading4"/>
        <w:spacing w:line="360" w:lineRule="auto"/>
        <w:rPr>
          <w:i w:val="0"/>
          <w:iCs w:val="0"/>
        </w:rPr>
      </w:pPr>
      <w:r w:rsidRPr="00B95BF4">
        <w:rPr>
          <w:i w:val="0"/>
          <w:iCs w:val="0"/>
        </w:rPr>
        <w:t>Other medications</w:t>
      </w:r>
    </w:p>
    <w:p w14:paraId="085D3272" w14:textId="77777777" w:rsidR="00920F59" w:rsidRDefault="00920F59" w:rsidP="00B95BF4">
      <w:pPr>
        <w:spacing w:line="360" w:lineRule="auto"/>
      </w:pPr>
      <w:r w:rsidRPr="004E6728">
        <w:t>Less commonly used medications include:</w:t>
      </w:r>
    </w:p>
    <w:p w14:paraId="7A6505D8" w14:textId="77777777" w:rsidR="00920F59" w:rsidRPr="004E6728" w:rsidRDefault="00920F59" w:rsidP="00B95BF4">
      <w:pPr>
        <w:spacing w:line="360" w:lineRule="auto"/>
      </w:pPr>
    </w:p>
    <w:p w14:paraId="109E3149" w14:textId="77777777" w:rsidR="00920F59" w:rsidRPr="00B95BF4" w:rsidRDefault="00920F59">
      <w:pPr>
        <w:pStyle w:val="ListParagraph"/>
        <w:numPr>
          <w:ilvl w:val="0"/>
          <w:numId w:val="5"/>
        </w:numPr>
        <w:autoSpaceDE w:val="0"/>
        <w:autoSpaceDN w:val="0"/>
        <w:adjustRightInd w:val="0"/>
        <w:spacing w:line="360" w:lineRule="auto"/>
        <w:rPr>
          <w:rFonts w:asciiTheme="minorHAnsi" w:hAnsiTheme="minorHAnsi"/>
          <w:sz w:val="32"/>
          <w:szCs w:val="32"/>
        </w:rPr>
      </w:pPr>
      <w:r w:rsidRPr="00B95BF4">
        <w:rPr>
          <w:rFonts w:asciiTheme="minorHAnsi" w:hAnsiTheme="minorHAnsi"/>
          <w:sz w:val="32"/>
          <w:szCs w:val="32"/>
        </w:rPr>
        <w:lastRenderedPageBreak/>
        <w:t xml:space="preserve">Acarbose slows down the absorption of carbohydrates from the gut which helps reduce a peak in blood sugar after a meal. </w:t>
      </w:r>
    </w:p>
    <w:p w14:paraId="5B7C2B60" w14:textId="0049106C" w:rsidR="00920F59" w:rsidRPr="00C4667E" w:rsidRDefault="00C4667E">
      <w:pPr>
        <w:pStyle w:val="ListParagraph"/>
        <w:numPr>
          <w:ilvl w:val="0"/>
          <w:numId w:val="5"/>
        </w:numPr>
        <w:autoSpaceDE w:val="0"/>
        <w:autoSpaceDN w:val="0"/>
        <w:adjustRightInd w:val="0"/>
        <w:spacing w:line="360" w:lineRule="auto"/>
        <w:rPr>
          <w:rFonts w:asciiTheme="minorHAnsi" w:hAnsiTheme="minorHAnsi"/>
          <w:sz w:val="32"/>
          <w:szCs w:val="32"/>
        </w:rPr>
      </w:pPr>
      <w:r w:rsidRPr="00B95BF4">
        <w:rPr>
          <w:rFonts w:asciiTheme="minorHAnsi" w:hAnsiTheme="minorHAnsi"/>
          <w:noProof/>
          <w:sz w:val="32"/>
          <w:szCs w:val="32"/>
        </w:rPr>
        <mc:AlternateContent>
          <mc:Choice Requires="wps">
            <w:drawing>
              <wp:anchor distT="45720" distB="45720" distL="114300" distR="114300" simplePos="0" relativeHeight="251661312" behindDoc="0" locked="0" layoutInCell="1" allowOverlap="1" wp14:anchorId="4FDCD93C" wp14:editId="38F3EC7D">
                <wp:simplePos x="0" y="0"/>
                <wp:positionH relativeFrom="column">
                  <wp:posOffset>12700</wp:posOffset>
                </wp:positionH>
                <wp:positionV relativeFrom="paragraph">
                  <wp:posOffset>-2618105</wp:posOffset>
                </wp:positionV>
                <wp:extent cx="5594350" cy="2686050"/>
                <wp:effectExtent l="0" t="0" r="25400" b="19050"/>
                <wp:wrapSquare wrapText="bothSides"/>
                <wp:docPr id="13387364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4350" cy="2686050"/>
                        </a:xfrm>
                        <a:prstGeom prst="rect">
                          <a:avLst/>
                        </a:prstGeom>
                        <a:solidFill>
                          <a:srgbClr val="FFFFFF"/>
                        </a:solidFill>
                        <a:ln w="9525">
                          <a:solidFill>
                            <a:srgbClr val="000000"/>
                          </a:solidFill>
                          <a:miter lim="800000"/>
                          <a:headEnd/>
                          <a:tailEnd/>
                        </a:ln>
                      </wps:spPr>
                      <wps:txbx>
                        <w:txbxContent>
                          <w:p w14:paraId="36F4F5CC" w14:textId="77777777" w:rsidR="00920F59" w:rsidRPr="004E6728" w:rsidRDefault="00920F59" w:rsidP="00920F59">
                            <w:pPr>
                              <w:pStyle w:val="Heading4"/>
                            </w:pPr>
                            <w:r w:rsidRPr="004E6728">
                              <w:t xml:space="preserve">Driving and diabetes </w:t>
                            </w:r>
                          </w:p>
                          <w:p w14:paraId="6E8659D7" w14:textId="77777777" w:rsidR="00920F59" w:rsidRDefault="00920F59" w:rsidP="00920F59">
                            <w:r w:rsidRPr="004E6728">
                              <w:t>By law, if you’re taking long-term insulin, or have severe hypoglycaemia (hypos, or low blood sugar) you need to inform the DVLA (DVA in Northern Ireland). The rules are different for car and large vehicle licences, so you need to make sure you know which rules apply to you. Find out more about diabetes and driving from Diabetes UK</w:t>
                            </w:r>
                            <w:r>
                              <w:t xml:space="preserve"> at</w:t>
                            </w:r>
                            <w:r w:rsidRPr="004E6728">
                              <w:t xml:space="preserve"> </w:t>
                            </w:r>
                            <w:r w:rsidRPr="001267D5">
                              <w:rPr>
                                <w:b/>
                              </w:rPr>
                              <w:t>diabetes.org.uk/driving</w:t>
                            </w:r>
                            <w:r w:rsidRPr="004E6728">
                              <w:t xml:space="preserve"> </w:t>
                            </w:r>
                          </w:p>
                          <w:p w14:paraId="333178EE" w14:textId="77777777" w:rsidR="00920F59" w:rsidRDefault="00920F59" w:rsidP="00920F59">
                            <w:r>
                              <w:t xml:space="preserve">See </w:t>
                            </w:r>
                            <w:r w:rsidRPr="00ED6C1F">
                              <w:rPr>
                                <w:b/>
                                <w:bCs/>
                              </w:rPr>
                              <w:t xml:space="preserve">gov.uk/driving-medical-conditions </w:t>
                            </w:r>
                            <w:r>
                              <w:t>for more information from the DVLA.</w:t>
                            </w:r>
                          </w:p>
                          <w:p w14:paraId="0BF904A0" w14:textId="77777777" w:rsidR="00920F59" w:rsidRPr="004E6728" w:rsidRDefault="00920F59" w:rsidP="00920F59"/>
                          <w:p w14:paraId="6B333082" w14:textId="77777777" w:rsidR="00920F59" w:rsidRDefault="00920F59" w:rsidP="00920F5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DCD93C" id="_x0000_s1028" type="#_x0000_t202" style="position:absolute;left:0;text-align:left;margin-left:1pt;margin-top:-206.15pt;width:440.5pt;height:211.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">
                <v:textbox>
                  <w:txbxContent>
                    <w:p w14:paraId="36F4F5CC" w14:textId="77777777" w:rsidR="00920F59" w:rsidRPr="004E6728" w:rsidRDefault="00920F59" w:rsidP="00920F59">
                      <w:pPr>
                        <w:pStyle w:val="Heading4"/>
                      </w:pPr>
                      <w:r w:rsidRPr="004E6728">
                        <w:t xml:space="preserve">Driving and diabetes </w:t>
                      </w:r>
                    </w:p>
                    <w:p w14:paraId="6E8659D7" w14:textId="77777777" w:rsidR="00920F59" w:rsidRDefault="00920F59" w:rsidP="00920F59">
                      <w:r w:rsidRPr="004E6728">
                        <w:t>By law, if you’re taking long-term insulin, or have severe hypoglycaemia (hypos, or low blood sugar) you need to inform the DVLA (DVA in Northern Ireland). The rules are different for car and large vehicle licences, so you need to make sure you know which rules apply to you. Find out more about diabetes and driving from Diabetes UK</w:t>
                      </w:r>
                      <w:r>
                        <w:t xml:space="preserve"> at</w:t>
                      </w:r>
                      <w:r w:rsidRPr="004E6728">
                        <w:t xml:space="preserve"> </w:t>
                      </w:r>
                      <w:r w:rsidRPr="001267D5">
                        <w:rPr>
                          <w:b/>
                        </w:rPr>
                        <w:t>diabetes.org.uk/driving</w:t>
                      </w:r>
                      <w:r w:rsidRPr="004E6728">
                        <w:t xml:space="preserve"> </w:t>
                      </w:r>
                    </w:p>
                    <w:p w14:paraId="333178EE" w14:textId="77777777" w:rsidR="00920F59" w:rsidRDefault="00920F59" w:rsidP="00920F59">
                      <w:r>
                        <w:t xml:space="preserve">See </w:t>
                      </w:r>
                      <w:r w:rsidRPr="00ED6C1F">
                        <w:rPr>
                          <w:b/>
                          <w:bCs/>
                        </w:rPr>
                        <w:t xml:space="preserve">gov.uk/driving-medical-conditions </w:t>
                      </w:r>
                      <w:r>
                        <w:t>for more information from the DVLA.</w:t>
                      </w:r>
                    </w:p>
                    <w:p w14:paraId="0BF904A0" w14:textId="77777777" w:rsidR="00920F59" w:rsidRPr="004E6728" w:rsidRDefault="00920F59" w:rsidP="00920F59"/>
                    <w:p w14:paraId="6B333082" w14:textId="77777777" w:rsidR="00920F59" w:rsidRDefault="00920F59" w:rsidP="00920F59"/>
                  </w:txbxContent>
                </v:textbox>
                <w10:wrap type="square"/>
              </v:shape>
            </w:pict>
          </mc:Fallback>
        </mc:AlternateContent>
      </w:r>
      <w:r w:rsidR="00920F59" w:rsidRPr="00C4667E">
        <w:rPr>
          <w:rFonts w:asciiTheme="minorHAnsi" w:hAnsiTheme="minorHAnsi"/>
          <w:sz w:val="32"/>
          <w:szCs w:val="32"/>
        </w:rPr>
        <w:t>Meglitinides (nateglinide and repaglinide) give a short-lived boost to insulin levels after eating. Pioglitazone is not usually used alone, and cannot be used by people with heart failure.</w:t>
      </w:r>
      <w:sdt>
        <w:sdtPr>
          <w:rPr>
            <w:rFonts w:asciiTheme="minorHAnsi" w:hAnsiTheme="minorHAnsi"/>
            <w:sz w:val="32"/>
            <w:szCs w:val="32"/>
          </w:rPr>
          <w:id w:val="-789209743"/>
          <w:citation/>
        </w:sdtPr>
        <w:sdtEndPr/>
        <w:sdtContent/>
      </w:sdt>
      <w:r w:rsidR="00920F59" w:rsidRPr="00C4667E">
        <w:rPr>
          <w:rFonts w:asciiTheme="minorHAnsi" w:hAnsiTheme="minorHAnsi"/>
          <w:sz w:val="32"/>
          <w:szCs w:val="32"/>
        </w:rPr>
        <w:t xml:space="preserve"> </w:t>
      </w:r>
    </w:p>
    <w:p w14:paraId="159BFCDC" w14:textId="77777777" w:rsidR="00920F59" w:rsidRPr="004E6728" w:rsidRDefault="00920F59" w:rsidP="00B95BF4">
      <w:pPr>
        <w:autoSpaceDE w:val="0"/>
        <w:autoSpaceDN w:val="0"/>
        <w:adjustRightInd w:val="0"/>
        <w:spacing w:line="360" w:lineRule="auto"/>
      </w:pPr>
    </w:p>
    <w:p w14:paraId="30105098" w14:textId="77777777" w:rsidR="00920F59" w:rsidRPr="004E6728" w:rsidRDefault="00920F59" w:rsidP="00B95BF4">
      <w:pPr>
        <w:pStyle w:val="Heading2"/>
        <w:spacing w:line="360" w:lineRule="auto"/>
      </w:pPr>
      <w:r w:rsidRPr="004E6728">
        <w:lastRenderedPageBreak/>
        <w:t xml:space="preserve">Where to get </w:t>
      </w:r>
      <w:r>
        <w:t>support</w:t>
      </w:r>
      <w:r w:rsidRPr="004E6728">
        <w:t xml:space="preserve"> and information </w:t>
      </w:r>
    </w:p>
    <w:p w14:paraId="7CF0AFA1" w14:textId="77777777" w:rsidR="00920F59" w:rsidRPr="004E6728" w:rsidRDefault="00920F59" w:rsidP="00B95BF4">
      <w:pPr>
        <w:pStyle w:val="Heading3"/>
        <w:spacing w:line="360" w:lineRule="auto"/>
      </w:pPr>
      <w:r w:rsidRPr="004E6728">
        <w:t>From the Stroke Association</w:t>
      </w:r>
    </w:p>
    <w:p w14:paraId="388EC094" w14:textId="77777777" w:rsidR="00920F59" w:rsidRPr="004E6728" w:rsidRDefault="00920F59" w:rsidP="00B95BF4">
      <w:pPr>
        <w:pStyle w:val="Heading4"/>
        <w:spacing w:line="360" w:lineRule="auto"/>
      </w:pPr>
      <w:r>
        <w:t xml:space="preserve">Stroke Support </w:t>
      </w:r>
      <w:r w:rsidRPr="004E6728">
        <w:t>Helpline</w:t>
      </w:r>
    </w:p>
    <w:p w14:paraId="577EC8CD" w14:textId="77777777" w:rsidR="00920F59" w:rsidRPr="004E6728" w:rsidRDefault="00920F59" w:rsidP="00B95BF4">
      <w:pPr>
        <w:spacing w:line="360" w:lineRule="auto"/>
      </w:pPr>
      <w:r w:rsidRPr="004E6728">
        <w:t xml:space="preserve">Our </w:t>
      </w:r>
      <w:r>
        <w:t xml:space="preserve">Stroke Support </w:t>
      </w:r>
      <w:r w:rsidRPr="004E6728">
        <w:t xml:space="preserve">Helpline offers information and support for anyone affected by a stroke. This includes friends and </w:t>
      </w:r>
      <w:r>
        <w:t>family members</w:t>
      </w:r>
      <w:r w:rsidRPr="004E6728">
        <w:t>.</w:t>
      </w:r>
    </w:p>
    <w:p w14:paraId="35EA54EA" w14:textId="77777777" w:rsidR="00920F59" w:rsidRPr="004E6728" w:rsidRDefault="00920F59" w:rsidP="00B95BF4">
      <w:pPr>
        <w:spacing w:line="360" w:lineRule="auto"/>
        <w:rPr>
          <w:lang w:val="en-US"/>
        </w:rPr>
      </w:pPr>
      <w:r w:rsidRPr="004E6728">
        <w:t xml:space="preserve">Call us on </w:t>
      </w:r>
      <w:r w:rsidRPr="004E6728">
        <w:rPr>
          <w:b/>
        </w:rPr>
        <w:t>0303 3033 100</w:t>
      </w:r>
      <w:r w:rsidRPr="004E6728">
        <w:t>,</w:t>
      </w:r>
      <w:r w:rsidRPr="004E6728">
        <w:rPr>
          <w:b/>
        </w:rPr>
        <w:t xml:space="preserve"> </w:t>
      </w:r>
      <w:r w:rsidRPr="004E6728">
        <w:t>f</w:t>
      </w:r>
      <w:r w:rsidRPr="004E6728">
        <w:rPr>
          <w:lang w:val="en-US"/>
        </w:rPr>
        <w:t xml:space="preserve">rom a textphone </w:t>
      </w:r>
      <w:r w:rsidRPr="004E6728">
        <w:rPr>
          <w:b/>
          <w:lang w:val="en-US"/>
        </w:rPr>
        <w:t>18001 0303 3033 100</w:t>
      </w:r>
    </w:p>
    <w:p w14:paraId="79C852D2" w14:textId="77777777" w:rsidR="00920F59" w:rsidRPr="0079436F" w:rsidRDefault="00920F59" w:rsidP="00B95BF4">
      <w:pPr>
        <w:spacing w:line="360" w:lineRule="auto"/>
      </w:pPr>
      <w:r w:rsidRPr="0079436F">
        <w:t xml:space="preserve">Email </w:t>
      </w:r>
      <w:hyperlink r:id="rId16" w:history="1">
        <w:r w:rsidRPr="00D76C53">
          <w:rPr>
            <w:rStyle w:val="Hyperlink"/>
            <w:b/>
          </w:rPr>
          <w:t>helpline@stroke.org.uk</w:t>
        </w:r>
      </w:hyperlink>
      <w:r>
        <w:t xml:space="preserve">  </w:t>
      </w:r>
    </w:p>
    <w:p w14:paraId="151E3CE0" w14:textId="77777777" w:rsidR="00920F59" w:rsidRPr="004E6728" w:rsidRDefault="00920F59" w:rsidP="00B95BF4">
      <w:pPr>
        <w:pStyle w:val="Heading4"/>
        <w:spacing w:line="360" w:lineRule="auto"/>
      </w:pPr>
      <w:r w:rsidRPr="004E6728">
        <w:t>Read our information</w:t>
      </w:r>
    </w:p>
    <w:p w14:paraId="44121725" w14:textId="77777777" w:rsidR="00920F59" w:rsidRDefault="00920F59" w:rsidP="00B95BF4">
      <w:pPr>
        <w:spacing w:line="360" w:lineRule="auto"/>
      </w:pPr>
      <w:r w:rsidRPr="00C00871">
        <w:t xml:space="preserve">Log onto </w:t>
      </w:r>
      <w:r w:rsidRPr="0079436F">
        <w:rPr>
          <w:b/>
          <w:bCs/>
        </w:rPr>
        <w:t>stroke.org.uk</w:t>
      </w:r>
      <w:r w:rsidRPr="00C00871">
        <w:t>, where you can find easy-to-understand information, videos and an online community to support you. You can also call the Helpline to ask for printed copies of our guides.</w:t>
      </w:r>
    </w:p>
    <w:p w14:paraId="050EC202" w14:textId="77777777" w:rsidR="00920F59" w:rsidRPr="004E6728" w:rsidRDefault="00920F59" w:rsidP="00B95BF4">
      <w:pPr>
        <w:spacing w:line="360" w:lineRule="auto"/>
      </w:pPr>
    </w:p>
    <w:p w14:paraId="223578DB" w14:textId="77777777" w:rsidR="00920F59" w:rsidRPr="004E6728" w:rsidRDefault="00920F59" w:rsidP="00B95BF4">
      <w:pPr>
        <w:pStyle w:val="Heading3"/>
        <w:spacing w:line="360" w:lineRule="auto"/>
      </w:pPr>
      <w:r w:rsidRPr="004E6728">
        <w:t xml:space="preserve">Other sources of </w:t>
      </w:r>
      <w:r>
        <w:t>support</w:t>
      </w:r>
      <w:r w:rsidRPr="004E6728">
        <w:t xml:space="preserve"> and information</w:t>
      </w:r>
    </w:p>
    <w:p w14:paraId="786A30E3" w14:textId="77777777" w:rsidR="00920F59" w:rsidRPr="004E6728" w:rsidRDefault="00920F59" w:rsidP="00B95BF4">
      <w:pPr>
        <w:autoSpaceDE w:val="0"/>
        <w:autoSpaceDN w:val="0"/>
        <w:adjustRightInd w:val="0"/>
        <w:spacing w:line="360" w:lineRule="auto"/>
      </w:pPr>
    </w:p>
    <w:p w14:paraId="1CE271AC" w14:textId="77777777" w:rsidR="00920F59" w:rsidRPr="00D76C53" w:rsidRDefault="00920F59" w:rsidP="00B95BF4">
      <w:pPr>
        <w:spacing w:line="360" w:lineRule="auto"/>
        <w:rPr>
          <w:b/>
          <w:lang w:val="pt-BR"/>
        </w:rPr>
      </w:pPr>
      <w:r w:rsidRPr="00D76C53">
        <w:rPr>
          <w:b/>
          <w:lang w:val="pt-BR"/>
        </w:rPr>
        <w:t>Diabetes UK</w:t>
      </w:r>
    </w:p>
    <w:p w14:paraId="362F9B0B" w14:textId="77777777" w:rsidR="00920F59" w:rsidRPr="001267D5" w:rsidRDefault="00920F59" w:rsidP="00B95BF4">
      <w:pPr>
        <w:spacing w:line="360" w:lineRule="auto"/>
        <w:rPr>
          <w:b/>
          <w:lang w:val="pt-BR"/>
        </w:rPr>
      </w:pPr>
      <w:r w:rsidRPr="00D76C53">
        <w:rPr>
          <w:lang w:val="pt-BR"/>
        </w:rPr>
        <w:lastRenderedPageBreak/>
        <w:t xml:space="preserve">Website: </w:t>
      </w:r>
      <w:hyperlink r:id="rId17" w:history="1">
        <w:r w:rsidRPr="001267D5">
          <w:rPr>
            <w:b/>
            <w:lang w:val="pt-BR"/>
          </w:rPr>
          <w:t>diabetes.org.uk</w:t>
        </w:r>
      </w:hyperlink>
      <w:r w:rsidRPr="001267D5">
        <w:rPr>
          <w:b/>
          <w:lang w:val="pt-BR"/>
        </w:rPr>
        <w:t xml:space="preserve"> </w:t>
      </w:r>
    </w:p>
    <w:p w14:paraId="5B5BBA61" w14:textId="77777777" w:rsidR="00920F59" w:rsidRPr="004E6728" w:rsidRDefault="00920F59" w:rsidP="00B95BF4">
      <w:pPr>
        <w:spacing w:line="360" w:lineRule="auto"/>
      </w:pPr>
      <w:r w:rsidRPr="004E6728">
        <w:t xml:space="preserve">Helpline: </w:t>
      </w:r>
      <w:r w:rsidRPr="001267D5">
        <w:rPr>
          <w:b/>
        </w:rPr>
        <w:t>0345 123 2399</w:t>
      </w:r>
    </w:p>
    <w:p w14:paraId="6909FCB8" w14:textId="77777777" w:rsidR="00920F59" w:rsidRPr="004E6728" w:rsidRDefault="00920F59" w:rsidP="00B95BF4">
      <w:pPr>
        <w:spacing w:line="360" w:lineRule="auto"/>
      </w:pPr>
      <w:r w:rsidRPr="004E6728">
        <w:t>Provides</w:t>
      </w:r>
      <w:r>
        <w:t xml:space="preserve"> detailed</w:t>
      </w:r>
      <w:r w:rsidRPr="004E6728">
        <w:t xml:space="preserve"> information and support to people living with diabetes, including details of local support groups and how to lead a healthy lifestyle.</w:t>
      </w:r>
    </w:p>
    <w:p w14:paraId="3F3104BF" w14:textId="77777777" w:rsidR="00920F59" w:rsidRPr="004E6728" w:rsidRDefault="00920F59" w:rsidP="00B95BF4">
      <w:pPr>
        <w:spacing w:line="360" w:lineRule="auto"/>
      </w:pPr>
    </w:p>
    <w:p w14:paraId="568FEE6C" w14:textId="77777777" w:rsidR="00920F59" w:rsidRPr="004E6728" w:rsidRDefault="00920F59" w:rsidP="00B95BF4">
      <w:pPr>
        <w:spacing w:line="360" w:lineRule="auto"/>
        <w:rPr>
          <w:b/>
        </w:rPr>
      </w:pPr>
      <w:r w:rsidRPr="004E6728">
        <w:rPr>
          <w:b/>
        </w:rPr>
        <w:t>Diabetes Research and Wellness Foundation</w:t>
      </w:r>
    </w:p>
    <w:p w14:paraId="6ABA99AC" w14:textId="77777777" w:rsidR="00920F59" w:rsidRPr="001267D5" w:rsidRDefault="00920F59" w:rsidP="00B95BF4">
      <w:pPr>
        <w:spacing w:line="360" w:lineRule="auto"/>
        <w:rPr>
          <w:b/>
        </w:rPr>
      </w:pPr>
      <w:r w:rsidRPr="004E6728">
        <w:t xml:space="preserve">Website: </w:t>
      </w:r>
      <w:hyperlink r:id="rId18" w:history="1">
        <w:r w:rsidRPr="001267D5">
          <w:rPr>
            <w:b/>
          </w:rPr>
          <w:t>drwf.org.uk</w:t>
        </w:r>
      </w:hyperlink>
    </w:p>
    <w:p w14:paraId="13A63FAB" w14:textId="77777777" w:rsidR="00920F59" w:rsidRPr="001267D5" w:rsidRDefault="00920F59" w:rsidP="00B95BF4">
      <w:pPr>
        <w:spacing w:line="360" w:lineRule="auto"/>
        <w:rPr>
          <w:b/>
        </w:rPr>
      </w:pPr>
      <w:r w:rsidRPr="004E6728">
        <w:t xml:space="preserve">Tel: </w:t>
      </w:r>
      <w:r w:rsidRPr="001267D5">
        <w:rPr>
          <w:b/>
        </w:rPr>
        <w:t>0239 263 7808</w:t>
      </w:r>
    </w:p>
    <w:p w14:paraId="6BE530FA" w14:textId="77777777" w:rsidR="00920F59" w:rsidRPr="004E6728" w:rsidRDefault="00920F59" w:rsidP="00B95BF4">
      <w:pPr>
        <w:spacing w:line="360" w:lineRule="auto"/>
      </w:pPr>
      <w:r w:rsidRPr="004E6728">
        <w:t xml:space="preserve">A charity that raises awareness of diabetes and provides </w:t>
      </w:r>
      <w:r>
        <w:t xml:space="preserve">information and </w:t>
      </w:r>
      <w:r w:rsidRPr="004E6728">
        <w:t>support to people living with type 1 and type 2 diabetes.</w:t>
      </w:r>
    </w:p>
    <w:p w14:paraId="5294C6F4" w14:textId="77777777" w:rsidR="00920F59" w:rsidRPr="004E6728" w:rsidRDefault="00920F59" w:rsidP="00B95BF4">
      <w:pPr>
        <w:spacing w:line="360" w:lineRule="auto"/>
      </w:pPr>
    </w:p>
    <w:p w14:paraId="30A15A47" w14:textId="77777777" w:rsidR="00920F59" w:rsidRPr="00B95BF4" w:rsidRDefault="00920F59" w:rsidP="00B95BF4">
      <w:pPr>
        <w:pStyle w:val="Heading4"/>
        <w:spacing w:line="360" w:lineRule="auto"/>
        <w:rPr>
          <w:i w:val="0"/>
          <w:iCs w:val="0"/>
        </w:rPr>
      </w:pPr>
      <w:r w:rsidRPr="00B95BF4">
        <w:rPr>
          <w:i w:val="0"/>
          <w:iCs w:val="0"/>
        </w:rPr>
        <w:t>Stop smoking services</w:t>
      </w:r>
    </w:p>
    <w:p w14:paraId="39113541" w14:textId="77777777" w:rsidR="00920F59" w:rsidRPr="00462DA6" w:rsidRDefault="00920F59" w:rsidP="00B95BF4">
      <w:pPr>
        <w:spacing w:line="360" w:lineRule="auto"/>
      </w:pPr>
    </w:p>
    <w:p w14:paraId="6434C1D2" w14:textId="77777777" w:rsidR="00920F59" w:rsidRPr="004E6728" w:rsidRDefault="00920F59" w:rsidP="00B95BF4">
      <w:pPr>
        <w:autoSpaceDE w:val="0"/>
        <w:autoSpaceDN w:val="0"/>
        <w:adjustRightInd w:val="0"/>
        <w:spacing w:line="360" w:lineRule="auto"/>
        <w:rPr>
          <w:b/>
        </w:rPr>
      </w:pPr>
      <w:r w:rsidRPr="004E6728">
        <w:rPr>
          <w:b/>
        </w:rPr>
        <w:t xml:space="preserve">NHS </w:t>
      </w:r>
      <w:r>
        <w:rPr>
          <w:b/>
        </w:rPr>
        <w:t>Better Health (England)</w:t>
      </w:r>
    </w:p>
    <w:p w14:paraId="56FC92DE" w14:textId="77777777" w:rsidR="00920F59" w:rsidRPr="004E6728" w:rsidRDefault="00920F59" w:rsidP="00B95BF4">
      <w:pPr>
        <w:autoSpaceDE w:val="0"/>
        <w:autoSpaceDN w:val="0"/>
        <w:adjustRightInd w:val="0"/>
        <w:spacing w:line="360" w:lineRule="auto"/>
      </w:pPr>
      <w:r w:rsidRPr="004E6728">
        <w:t xml:space="preserve">Website: </w:t>
      </w:r>
      <w:r w:rsidRPr="001267D5">
        <w:rPr>
          <w:b/>
        </w:rPr>
        <w:t>nhs.uk/better-health/quit-smoking</w:t>
      </w:r>
    </w:p>
    <w:p w14:paraId="329B38F9" w14:textId="77777777" w:rsidR="00920F59" w:rsidRDefault="00920F59" w:rsidP="00B95BF4">
      <w:pPr>
        <w:autoSpaceDE w:val="0"/>
        <w:autoSpaceDN w:val="0"/>
        <w:adjustRightInd w:val="0"/>
        <w:spacing w:line="360" w:lineRule="auto"/>
      </w:pPr>
      <w:r>
        <w:t xml:space="preserve">Helpline: </w:t>
      </w:r>
      <w:r w:rsidRPr="0079436F">
        <w:rPr>
          <w:b/>
          <w:bCs/>
        </w:rPr>
        <w:t>0300 123 1044</w:t>
      </w:r>
    </w:p>
    <w:p w14:paraId="07E578A2" w14:textId="77777777" w:rsidR="00920F59" w:rsidRPr="004E6728" w:rsidRDefault="00920F59" w:rsidP="00B95BF4">
      <w:pPr>
        <w:autoSpaceDE w:val="0"/>
        <w:autoSpaceDN w:val="0"/>
        <w:adjustRightInd w:val="0"/>
        <w:spacing w:line="360" w:lineRule="auto"/>
      </w:pPr>
    </w:p>
    <w:p w14:paraId="09519FF8" w14:textId="77777777" w:rsidR="00920F59" w:rsidRPr="004E6728" w:rsidRDefault="00920F59" w:rsidP="00B95BF4">
      <w:pPr>
        <w:autoSpaceDE w:val="0"/>
        <w:autoSpaceDN w:val="0"/>
        <w:adjustRightInd w:val="0"/>
        <w:spacing w:line="360" w:lineRule="auto"/>
        <w:rPr>
          <w:b/>
        </w:rPr>
      </w:pPr>
      <w:r w:rsidRPr="004E6728">
        <w:rPr>
          <w:b/>
        </w:rPr>
        <w:t xml:space="preserve">Help </w:t>
      </w:r>
      <w:r>
        <w:rPr>
          <w:b/>
        </w:rPr>
        <w:t>M</w:t>
      </w:r>
      <w:r w:rsidRPr="004E6728">
        <w:rPr>
          <w:b/>
        </w:rPr>
        <w:t xml:space="preserve">e </w:t>
      </w:r>
      <w:r>
        <w:rPr>
          <w:b/>
        </w:rPr>
        <w:t>Q</w:t>
      </w:r>
      <w:r w:rsidRPr="004E6728">
        <w:rPr>
          <w:b/>
        </w:rPr>
        <w:t>uit (Wales)</w:t>
      </w:r>
    </w:p>
    <w:p w14:paraId="1B729AA7" w14:textId="77777777" w:rsidR="00920F59" w:rsidRPr="004E6728" w:rsidRDefault="00920F59" w:rsidP="00B95BF4">
      <w:pPr>
        <w:autoSpaceDE w:val="0"/>
        <w:autoSpaceDN w:val="0"/>
        <w:adjustRightInd w:val="0"/>
        <w:spacing w:line="360" w:lineRule="auto"/>
      </w:pPr>
      <w:r w:rsidRPr="004E6728">
        <w:t xml:space="preserve">Website: </w:t>
      </w:r>
      <w:r w:rsidRPr="001267D5">
        <w:rPr>
          <w:b/>
        </w:rPr>
        <w:t>helpmequit.wales</w:t>
      </w:r>
    </w:p>
    <w:p w14:paraId="16A3BCEE" w14:textId="77777777" w:rsidR="00920F59" w:rsidRPr="001267D5" w:rsidRDefault="00920F59" w:rsidP="00B95BF4">
      <w:pPr>
        <w:autoSpaceDE w:val="0"/>
        <w:autoSpaceDN w:val="0"/>
        <w:adjustRightInd w:val="0"/>
        <w:spacing w:line="360" w:lineRule="auto"/>
        <w:rPr>
          <w:b/>
        </w:rPr>
      </w:pPr>
      <w:r w:rsidRPr="004E6728">
        <w:t xml:space="preserve">Helpline: </w:t>
      </w:r>
      <w:r w:rsidRPr="001267D5">
        <w:rPr>
          <w:b/>
        </w:rPr>
        <w:t>0800 085 2219</w:t>
      </w:r>
    </w:p>
    <w:p w14:paraId="2293BC25" w14:textId="77777777" w:rsidR="00920F59" w:rsidRPr="004E6728" w:rsidRDefault="00920F59" w:rsidP="00B95BF4">
      <w:pPr>
        <w:autoSpaceDE w:val="0"/>
        <w:autoSpaceDN w:val="0"/>
        <w:adjustRightInd w:val="0"/>
        <w:spacing w:line="360" w:lineRule="auto"/>
      </w:pPr>
    </w:p>
    <w:p w14:paraId="18A5AE70" w14:textId="77777777" w:rsidR="00920F59" w:rsidRPr="004E6728" w:rsidRDefault="00920F59" w:rsidP="00B95BF4">
      <w:pPr>
        <w:autoSpaceDE w:val="0"/>
        <w:autoSpaceDN w:val="0"/>
        <w:adjustRightInd w:val="0"/>
        <w:spacing w:line="360" w:lineRule="auto"/>
        <w:rPr>
          <w:b/>
        </w:rPr>
      </w:pPr>
      <w:r w:rsidRPr="004E6728">
        <w:rPr>
          <w:b/>
        </w:rPr>
        <w:t>Stop Smoking Northern Ireland</w:t>
      </w:r>
    </w:p>
    <w:p w14:paraId="2721ADBF" w14:textId="77777777" w:rsidR="00920F59" w:rsidRPr="001267D5" w:rsidRDefault="00920F59" w:rsidP="00B95BF4">
      <w:pPr>
        <w:autoSpaceDE w:val="0"/>
        <w:autoSpaceDN w:val="0"/>
        <w:adjustRightInd w:val="0"/>
        <w:spacing w:line="360" w:lineRule="auto"/>
        <w:rPr>
          <w:b/>
        </w:rPr>
      </w:pPr>
      <w:r w:rsidRPr="004E6728">
        <w:t xml:space="preserve">Website: </w:t>
      </w:r>
      <w:r w:rsidRPr="001267D5">
        <w:rPr>
          <w:b/>
        </w:rPr>
        <w:t>stopsmokingni.info</w:t>
      </w:r>
    </w:p>
    <w:p w14:paraId="52132E8F" w14:textId="77777777" w:rsidR="00920F59" w:rsidRPr="004E6728" w:rsidRDefault="00920F59" w:rsidP="00B95BF4">
      <w:pPr>
        <w:autoSpaceDE w:val="0"/>
        <w:autoSpaceDN w:val="0"/>
        <w:adjustRightInd w:val="0"/>
        <w:spacing w:line="360" w:lineRule="auto"/>
        <w:rPr>
          <w:b/>
        </w:rPr>
      </w:pPr>
    </w:p>
    <w:p w14:paraId="44EE0A4D" w14:textId="77777777" w:rsidR="00920F59" w:rsidRPr="004E6728" w:rsidRDefault="00920F59" w:rsidP="00B95BF4">
      <w:pPr>
        <w:autoSpaceDE w:val="0"/>
        <w:autoSpaceDN w:val="0"/>
        <w:adjustRightInd w:val="0"/>
        <w:spacing w:line="360" w:lineRule="auto"/>
        <w:rPr>
          <w:b/>
        </w:rPr>
      </w:pPr>
      <w:r w:rsidRPr="004E6728">
        <w:rPr>
          <w:b/>
        </w:rPr>
        <w:t>NHS inform (Scotland)</w:t>
      </w:r>
    </w:p>
    <w:p w14:paraId="7B0E0A74" w14:textId="77777777" w:rsidR="00920F59" w:rsidRPr="004E6728" w:rsidRDefault="00920F59" w:rsidP="00B95BF4">
      <w:pPr>
        <w:spacing w:line="360" w:lineRule="auto"/>
      </w:pPr>
      <w:r w:rsidRPr="004E6728">
        <w:t xml:space="preserve">Website: </w:t>
      </w:r>
      <w:r w:rsidRPr="001267D5">
        <w:rPr>
          <w:b/>
        </w:rPr>
        <w:t>nhsinform.scot/quit-your-way-scotland</w:t>
      </w:r>
      <w:r w:rsidRPr="00DB637E" w:rsidDel="00A95488">
        <w:t xml:space="preserve"> </w:t>
      </w:r>
    </w:p>
    <w:p w14:paraId="64B40637" w14:textId="77777777" w:rsidR="00920F59" w:rsidRPr="004E6728" w:rsidRDefault="00920F59" w:rsidP="00B95BF4">
      <w:pPr>
        <w:spacing w:line="360" w:lineRule="auto"/>
      </w:pPr>
      <w:r>
        <w:t>Help</w:t>
      </w:r>
      <w:r w:rsidRPr="004E6728">
        <w:t xml:space="preserve">line: </w:t>
      </w:r>
      <w:r w:rsidRPr="001267D5">
        <w:rPr>
          <w:b/>
        </w:rPr>
        <w:t xml:space="preserve">0800 </w:t>
      </w:r>
      <w:r w:rsidRPr="00610960">
        <w:rPr>
          <w:b/>
          <w:bCs/>
        </w:rPr>
        <w:t>848484</w:t>
      </w:r>
    </w:p>
    <w:p w14:paraId="695F5268" w14:textId="77777777" w:rsidR="00920F59" w:rsidRDefault="00920F59" w:rsidP="00B95BF4">
      <w:pPr>
        <w:pStyle w:val="Heading2"/>
        <w:spacing w:line="360" w:lineRule="auto"/>
      </w:pPr>
    </w:p>
    <w:p w14:paraId="08E9453D" w14:textId="77777777" w:rsidR="00920F59" w:rsidRPr="004E6728" w:rsidRDefault="00920F59" w:rsidP="00B95BF4">
      <w:pPr>
        <w:pStyle w:val="Heading2"/>
        <w:spacing w:line="360" w:lineRule="auto"/>
      </w:pPr>
      <w:r w:rsidRPr="004E6728">
        <w:t>About our information</w:t>
      </w:r>
    </w:p>
    <w:p w14:paraId="7811E663" w14:textId="77777777" w:rsidR="00920F59" w:rsidRPr="004E6728" w:rsidRDefault="00920F59" w:rsidP="00B95BF4">
      <w:pPr>
        <w:spacing w:line="360" w:lineRule="auto"/>
        <w:rPr>
          <w:lang w:val="en-US" w:eastAsia="en-GB"/>
        </w:rPr>
      </w:pPr>
      <w:r w:rsidRPr="004E6728">
        <w:rPr>
          <w:lang w:val="en-US" w:eastAsia="en-GB"/>
        </w:rPr>
        <w:t>We want to provide the best information for people affected by stroke. That’s why we ask stroke survivors and their families, as well as medical experts, to help us put our publications together.</w:t>
      </w:r>
    </w:p>
    <w:p w14:paraId="61C04AC4" w14:textId="77777777" w:rsidR="00920F59" w:rsidRPr="00B95BF4" w:rsidRDefault="00920F59" w:rsidP="00B95BF4">
      <w:pPr>
        <w:pStyle w:val="Heading4"/>
        <w:spacing w:line="360" w:lineRule="auto"/>
        <w:rPr>
          <w:i w:val="0"/>
          <w:iCs w:val="0"/>
        </w:rPr>
      </w:pPr>
      <w:r w:rsidRPr="00B95BF4">
        <w:rPr>
          <w:i w:val="0"/>
          <w:iCs w:val="0"/>
        </w:rPr>
        <w:lastRenderedPageBreak/>
        <w:t xml:space="preserve">How did we do? </w:t>
      </w:r>
    </w:p>
    <w:p w14:paraId="29012323" w14:textId="77777777" w:rsidR="00920F59" w:rsidRPr="004E6728" w:rsidRDefault="00920F59" w:rsidP="00B95BF4">
      <w:pPr>
        <w:spacing w:line="360" w:lineRule="auto"/>
        <w:rPr>
          <w:lang w:val="en-US" w:eastAsia="en-GB"/>
        </w:rPr>
      </w:pPr>
      <w:r w:rsidRPr="004E6728">
        <w:rPr>
          <w:lang w:val="en-US" w:eastAsia="en-GB"/>
        </w:rPr>
        <w:t xml:space="preserve">To tell us what you think of this guide, or to request a list of the sources we used to create it, email us at </w:t>
      </w:r>
      <w:hyperlink r:id="rId19" w:history="1">
        <w:r w:rsidRPr="004E6728">
          <w:rPr>
            <w:rStyle w:val="Hyperlink"/>
            <w:b/>
            <w:lang w:val="en-US" w:eastAsia="en-GB"/>
          </w:rPr>
          <w:t>feedback@stroke.org.uk</w:t>
        </w:r>
      </w:hyperlink>
      <w:r w:rsidRPr="004E6728">
        <w:rPr>
          <w:lang w:val="en-US" w:eastAsia="en-GB"/>
        </w:rPr>
        <w:t xml:space="preserve"> </w:t>
      </w:r>
    </w:p>
    <w:p w14:paraId="2BADB8B4" w14:textId="77777777" w:rsidR="00920F59" w:rsidRPr="00B95BF4" w:rsidRDefault="00920F59" w:rsidP="00B95BF4">
      <w:pPr>
        <w:pStyle w:val="Heading4"/>
        <w:spacing w:line="360" w:lineRule="auto"/>
        <w:rPr>
          <w:i w:val="0"/>
          <w:iCs w:val="0"/>
        </w:rPr>
      </w:pPr>
      <w:r w:rsidRPr="00B95BF4">
        <w:rPr>
          <w:i w:val="0"/>
          <w:iCs w:val="0"/>
        </w:rPr>
        <w:t>Accessible formats</w:t>
      </w:r>
    </w:p>
    <w:p w14:paraId="429393B4" w14:textId="77777777" w:rsidR="00920F59" w:rsidRPr="004E6728" w:rsidRDefault="00920F59" w:rsidP="00B95BF4">
      <w:pPr>
        <w:spacing w:line="360" w:lineRule="auto"/>
      </w:pPr>
      <w:r w:rsidRPr="004E6728">
        <w:t>Visit our website if you need this information in audio, large print or braille.</w:t>
      </w:r>
    </w:p>
    <w:p w14:paraId="329630B7" w14:textId="77777777" w:rsidR="00920F59" w:rsidRPr="004E6728" w:rsidRDefault="00920F59" w:rsidP="00B95BF4">
      <w:pPr>
        <w:spacing w:line="360" w:lineRule="auto"/>
        <w:rPr>
          <w:lang w:val="en-US"/>
        </w:rPr>
      </w:pPr>
    </w:p>
    <w:p w14:paraId="46D7AB88" w14:textId="77777777" w:rsidR="00920F59" w:rsidRPr="004E6728" w:rsidRDefault="00920F59" w:rsidP="00B95BF4">
      <w:pPr>
        <w:spacing w:line="360" w:lineRule="auto"/>
        <w:rPr>
          <w:b/>
        </w:rPr>
      </w:pPr>
      <w:r w:rsidRPr="004E6728">
        <w:rPr>
          <w:b/>
        </w:rPr>
        <w:t>Always get individual advice</w:t>
      </w:r>
    </w:p>
    <w:p w14:paraId="5ADC4C15" w14:textId="77777777" w:rsidR="00920F59" w:rsidRPr="004E6728" w:rsidRDefault="00920F59" w:rsidP="00B95BF4">
      <w:pPr>
        <w:spacing w:line="360" w:lineRule="auto"/>
      </w:pPr>
      <w:r w:rsidRPr="004E6728">
        <w:t>This guide contains general information about stroke</w:t>
      </w:r>
      <w:r>
        <w:t xml:space="preserve"> and diabetes</w:t>
      </w:r>
      <w:r w:rsidRPr="004E6728">
        <w:t xml:space="preserve">. But if you have a problem, you should get individual advice from a professional such as a GP or pharmacist. Our </w:t>
      </w:r>
      <w:r>
        <w:t xml:space="preserve">Stroke Support </w:t>
      </w:r>
      <w:r w:rsidRPr="004E6728">
        <w:t>Helpline can also help you find support. We work very hard to give you the latest facts, but some things change. We don’t control the information provided by other organisations or websites.</w:t>
      </w:r>
    </w:p>
    <w:p w14:paraId="505FAD00" w14:textId="77777777" w:rsidR="00920F59" w:rsidRPr="004E6728" w:rsidRDefault="00920F59" w:rsidP="00B95BF4">
      <w:pPr>
        <w:spacing w:line="360" w:lineRule="auto"/>
      </w:pPr>
    </w:p>
    <w:p w14:paraId="017CBE02" w14:textId="77777777" w:rsidR="00920F59" w:rsidRPr="001267D5" w:rsidRDefault="00920F59" w:rsidP="00B95BF4">
      <w:pPr>
        <w:spacing w:line="360" w:lineRule="auto"/>
        <w:rPr>
          <w:b/>
        </w:rPr>
      </w:pPr>
      <w:r w:rsidRPr="001267D5">
        <w:rPr>
          <w:b/>
        </w:rPr>
        <w:t xml:space="preserve">© Stroke Association </w:t>
      </w:r>
    </w:p>
    <w:p w14:paraId="29920082" w14:textId="6D25826A" w:rsidR="00920F59" w:rsidRPr="008542A5" w:rsidRDefault="00920F59" w:rsidP="00B95BF4">
      <w:pPr>
        <w:spacing w:line="360" w:lineRule="auto"/>
        <w:rPr>
          <w:b/>
        </w:rPr>
      </w:pPr>
      <w:r w:rsidRPr="008542A5">
        <w:rPr>
          <w:b/>
        </w:rPr>
        <w:t>Version</w:t>
      </w:r>
      <w:r w:rsidRPr="0079436F">
        <w:rPr>
          <w:b/>
          <w:bCs/>
        </w:rPr>
        <w:t xml:space="preserve"> </w:t>
      </w:r>
      <w:r>
        <w:rPr>
          <w:b/>
          <w:bCs/>
        </w:rPr>
        <w:t>7</w:t>
      </w:r>
      <w:r w:rsidRPr="008542A5">
        <w:rPr>
          <w:b/>
        </w:rPr>
        <w:t xml:space="preserve">. Published </w:t>
      </w:r>
      <w:r w:rsidR="00320F75">
        <w:rPr>
          <w:b/>
        </w:rPr>
        <w:t xml:space="preserve">August </w:t>
      </w:r>
      <w:r w:rsidRPr="0079436F">
        <w:rPr>
          <w:b/>
        </w:rPr>
        <w:t>202</w:t>
      </w:r>
      <w:r>
        <w:rPr>
          <w:b/>
        </w:rPr>
        <w:t>6</w:t>
      </w:r>
    </w:p>
    <w:p w14:paraId="612A5464" w14:textId="77777777" w:rsidR="00920F59" w:rsidRPr="001267D5" w:rsidRDefault="00920F59" w:rsidP="00B95BF4">
      <w:pPr>
        <w:spacing w:line="360" w:lineRule="auto"/>
        <w:rPr>
          <w:b/>
        </w:rPr>
      </w:pPr>
      <w:r w:rsidRPr="008542A5">
        <w:rPr>
          <w:b/>
        </w:rPr>
        <w:lastRenderedPageBreak/>
        <w:t xml:space="preserve">To be reviewed: </w:t>
      </w:r>
      <w:r>
        <w:rPr>
          <w:b/>
        </w:rPr>
        <w:t>April 2029</w:t>
      </w:r>
    </w:p>
    <w:p w14:paraId="2FF46B84" w14:textId="77777777" w:rsidR="00920F59" w:rsidRPr="001267D5" w:rsidRDefault="00920F59" w:rsidP="00B95BF4">
      <w:pPr>
        <w:spacing w:line="360" w:lineRule="auto"/>
        <w:rPr>
          <w:b/>
        </w:rPr>
      </w:pPr>
      <w:r w:rsidRPr="001267D5">
        <w:rPr>
          <w:b/>
        </w:rPr>
        <w:t>Item code: A01 F15</w:t>
      </w:r>
    </w:p>
    <w:p w14:paraId="4ECD6764" w14:textId="77777777" w:rsidR="00920F59" w:rsidRPr="004E6728" w:rsidRDefault="00920F59" w:rsidP="00B95BF4">
      <w:pPr>
        <w:spacing w:line="360" w:lineRule="auto"/>
      </w:pPr>
    </w:p>
    <w:p w14:paraId="39044943" w14:textId="77777777" w:rsidR="00920F59" w:rsidRPr="004E6728" w:rsidRDefault="00920F59" w:rsidP="00B95BF4">
      <w:pPr>
        <w:spacing w:line="360" w:lineRule="auto"/>
      </w:pPr>
      <w:r w:rsidRPr="004E6728">
        <w:t xml:space="preserve">Every five minutes, stroke destroys lives. We need your support to help rebuild them. Donate or find out more at </w:t>
      </w:r>
      <w:r w:rsidRPr="004E6728">
        <w:rPr>
          <w:b/>
        </w:rPr>
        <w:t>stroke.org.uk</w:t>
      </w:r>
      <w:r w:rsidRPr="004E6728">
        <w:t>.</w:t>
      </w:r>
    </w:p>
    <w:p w14:paraId="747B5253" w14:textId="77777777" w:rsidR="00920F59" w:rsidRPr="004E6728" w:rsidRDefault="00920F59" w:rsidP="00B95BF4">
      <w:pPr>
        <w:spacing w:line="360" w:lineRule="auto"/>
      </w:pPr>
    </w:p>
    <w:p w14:paraId="3A1222D4" w14:textId="77777777" w:rsidR="00920F59" w:rsidRPr="004E6728" w:rsidRDefault="00920F59" w:rsidP="00B95BF4">
      <w:pPr>
        <w:spacing w:line="360" w:lineRule="auto"/>
      </w:pPr>
      <w:r w:rsidRPr="004E6728">
        <w:t>The Stroke Association is registered as a charity in England and Wales (No 211015) and in Scotland (SC037789). Also registered in the Isle of Man (No. 945) and Jersey (NPO 369), and operating as a charity in Northern Ireland.</w:t>
      </w:r>
    </w:p>
    <w:p w14:paraId="7047901E" w14:textId="77777777" w:rsidR="00025A46" w:rsidRPr="00920F59" w:rsidRDefault="00025A46" w:rsidP="00B95BF4">
      <w:pPr>
        <w:spacing w:line="360" w:lineRule="auto"/>
      </w:pPr>
    </w:p>
    <w:sectPr w:rsidR="00025A46" w:rsidRPr="00920F59" w:rsidSect="00D617B6">
      <w:headerReference w:type="default" r:id="rId20"/>
      <w:footerReference w:type="default" r:id="rId21"/>
      <w:endnotePr>
        <w:numFmt w:val="decimal"/>
      </w:endnotePr>
      <w:pgSz w:w="11906" w:h="16838" w:code="9"/>
      <w:pgMar w:top="1440" w:right="1440" w:bottom="1440" w:left="1440" w:header="720" w:footer="720" w:gutter="0"/>
      <w:paperSrc w:first="2" w:other="2"/>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B0C05" w14:textId="77777777" w:rsidR="00896114" w:rsidRDefault="00896114" w:rsidP="00230707">
      <w:pPr>
        <w:spacing w:after="0" w:line="240" w:lineRule="auto"/>
      </w:pPr>
      <w:r>
        <w:separator/>
      </w:r>
    </w:p>
  </w:endnote>
  <w:endnote w:type="continuationSeparator" w:id="0">
    <w:p w14:paraId="6452112E" w14:textId="77777777" w:rsidR="00896114" w:rsidRDefault="00896114" w:rsidP="00230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xygen">
    <w:altName w:val="Oxygen"/>
    <w:panose1 w:val="02000503000000000000"/>
    <w:charset w:val="00"/>
    <w:family w:val="auto"/>
    <w:pitch w:val="variable"/>
    <w:sig w:usb0="A00000EF" w:usb1="4000204B" w:usb2="00000000" w:usb3="00000000" w:csb0="00000093" w:csb1="00000000"/>
    <w:embedRegular r:id="rId1" w:fontKey="{8057EE04-EA3F-4DCC-A1B6-F35E21750A12}"/>
    <w:embedBold r:id="rId2" w:fontKey="{96802335-BAE6-481F-BB23-2229ED200034}"/>
    <w:embedItalic r:id="rId3" w:fontKey="{837EED21-C423-43FD-A290-3EEE7F2F668B}"/>
    <w:embedBoldItalic r:id="rId4" w:fontKey="{C88564FE-EA19-4FFF-B18F-0EBC67B248FE}"/>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5" w:fontKey="{F48B6541-6872-4EA3-9B46-4588FD28F3DE}"/>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embedItalic r:id="rId6" w:fontKey="{B9F054CF-67AC-4A7A-9029-434F55E24A50}"/>
  </w:font>
  <w:font w:name="Calibri">
    <w:panose1 w:val="020F0502020204030204"/>
    <w:charset w:val="00"/>
    <w:family w:val="swiss"/>
    <w:pitch w:val="variable"/>
    <w:sig w:usb0="E4002EFF" w:usb1="C200247B" w:usb2="00000009" w:usb3="00000000" w:csb0="000001FF" w:csb1="00000000"/>
    <w:embedRegular r:id="rId7" w:fontKey="{C1B12679-31E0-48C2-A710-CBC321CAC7B9}"/>
  </w:font>
  <w:font w:name="Consolas">
    <w:panose1 w:val="020B0609020204030204"/>
    <w:charset w:val="00"/>
    <w:family w:val="modern"/>
    <w:pitch w:val="fixed"/>
    <w:sig w:usb0="E00006FF" w:usb1="0000FCFF" w:usb2="00000001" w:usb3="00000000" w:csb0="0000019F" w:csb1="00000000"/>
    <w:embedRegular r:id="rId8" w:fontKey="{3481F5CA-CF48-4E5E-9B70-E95BF2F23DD5}"/>
  </w:font>
  <w:font w:name="Effra">
    <w:altName w:val="Arial"/>
    <w:charset w:val="00"/>
    <w:family w:val="swiss"/>
    <w:pitch w:val="variable"/>
    <w:sig w:usb0="00000001"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4063062"/>
      <w:docPartObj>
        <w:docPartGallery w:val="Page Numbers (Bottom of Page)"/>
        <w:docPartUnique/>
      </w:docPartObj>
    </w:sdtPr>
    <w:sdtEndPr>
      <w:rPr>
        <w:noProof/>
      </w:rPr>
    </w:sdtEndPr>
    <w:sdtContent>
      <w:p w14:paraId="2A0C8140" w14:textId="77777777" w:rsidR="00230707" w:rsidRDefault="00230707">
        <w:pPr>
          <w:pStyle w:val="Footer"/>
          <w:jc w:val="right"/>
        </w:pPr>
        <w:r>
          <w:fldChar w:fldCharType="begin"/>
        </w:r>
        <w:r>
          <w:instrText xml:space="preserve"> PAGE   \* MERGEFORMAT </w:instrText>
        </w:r>
        <w:r>
          <w:fldChar w:fldCharType="separate"/>
        </w:r>
        <w:r w:rsidR="00E63547">
          <w:rPr>
            <w:noProof/>
          </w:rPr>
          <w:t>1</w:t>
        </w:r>
        <w:r>
          <w:rPr>
            <w:noProof/>
          </w:rPr>
          <w:fldChar w:fldCharType="end"/>
        </w:r>
      </w:p>
    </w:sdtContent>
  </w:sdt>
  <w:p w14:paraId="3CC738CF" w14:textId="77777777" w:rsidR="00230707" w:rsidRDefault="00230707">
    <w:pPr>
      <w:pStyle w:val="Footer"/>
    </w:pPr>
  </w:p>
  <w:p w14:paraId="4A1232BA" w14:textId="77777777" w:rsidR="00FC6226" w:rsidRDefault="00FC622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23F2B" w14:textId="77777777" w:rsidR="00896114" w:rsidRDefault="00896114" w:rsidP="00230707">
      <w:pPr>
        <w:spacing w:after="0" w:line="240" w:lineRule="auto"/>
      </w:pPr>
      <w:r>
        <w:separator/>
      </w:r>
    </w:p>
  </w:footnote>
  <w:footnote w:type="continuationSeparator" w:id="0">
    <w:p w14:paraId="1312BA1B" w14:textId="77777777" w:rsidR="00896114" w:rsidRDefault="00896114" w:rsidP="00230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0B8CC" w14:textId="77777777" w:rsidR="00230707" w:rsidRDefault="00230707">
    <w:pPr>
      <w:pStyle w:val="Header"/>
    </w:pPr>
    <w:r>
      <w:rPr>
        <w:rFonts w:ascii="Oxygen" w:hAnsi="Oxygen" w:cs="Arial"/>
        <w:b/>
        <w:noProof/>
        <w:color w:val="391171"/>
        <w:szCs w:val="32"/>
        <w:lang w:eastAsia="en-GB"/>
      </w:rPr>
      <w:drawing>
        <wp:anchor distT="0" distB="0" distL="114300" distR="114300" simplePos="0" relativeHeight="251657216" behindDoc="1" locked="0" layoutInCell="1" allowOverlap="1" wp14:anchorId="035FC078" wp14:editId="0B6763AF">
          <wp:simplePos x="0" y="0"/>
          <wp:positionH relativeFrom="column">
            <wp:posOffset>5098415</wp:posOffset>
          </wp:positionH>
          <wp:positionV relativeFrom="paragraph">
            <wp:posOffset>-165100</wp:posOffset>
          </wp:positionV>
          <wp:extent cx="1266190" cy="619760"/>
          <wp:effectExtent l="0" t="0" r="0" b="8890"/>
          <wp:wrapTight wrapText="bothSides">
            <wp:wrapPolygon edited="0">
              <wp:start x="0" y="0"/>
              <wp:lineTo x="0" y="21246"/>
              <wp:lineTo x="21123" y="21246"/>
              <wp:lineTo x="21123" y="0"/>
              <wp:lineTo x="0" y="0"/>
            </wp:wrapPolygon>
          </wp:wrapTight>
          <wp:docPr id="1" name="Picture 1" descr="C:\Users\alex.fenton\AppData\Local\Microsoft\Windows\INetCache\Content.Word\New SA logo_May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ex.fenton\AppData\Local\Microsoft\Windows\INetCache\Content.Word\New SA logo_May 2018.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66190" cy="619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EF5CDA" w14:textId="77777777" w:rsidR="00FC6226" w:rsidRDefault="00FC622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4A6026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6E31AF"/>
    <w:multiLevelType w:val="hybridMultilevel"/>
    <w:tmpl w:val="641CF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AA4864"/>
    <w:multiLevelType w:val="hybridMultilevel"/>
    <w:tmpl w:val="EF900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F73E15"/>
    <w:multiLevelType w:val="hybridMultilevel"/>
    <w:tmpl w:val="B6043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871FFC"/>
    <w:multiLevelType w:val="hybridMultilevel"/>
    <w:tmpl w:val="81728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0D68F1"/>
    <w:multiLevelType w:val="hybridMultilevel"/>
    <w:tmpl w:val="70A029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57704123">
    <w:abstractNumId w:val="0"/>
  </w:num>
  <w:num w:numId="2" w16cid:durableId="1683314058">
    <w:abstractNumId w:val="5"/>
  </w:num>
  <w:num w:numId="3" w16cid:durableId="371393511">
    <w:abstractNumId w:val="3"/>
  </w:num>
  <w:num w:numId="4" w16cid:durableId="1840079564">
    <w:abstractNumId w:val="2"/>
  </w:num>
  <w:num w:numId="5" w16cid:durableId="1448968002">
    <w:abstractNumId w:val="4"/>
  </w:num>
  <w:num w:numId="6" w16cid:durableId="1528525434">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95B"/>
    <w:rsid w:val="00002DCD"/>
    <w:rsid w:val="00011DDE"/>
    <w:rsid w:val="00013539"/>
    <w:rsid w:val="000146BD"/>
    <w:rsid w:val="000228A5"/>
    <w:rsid w:val="000239D6"/>
    <w:rsid w:val="00025A46"/>
    <w:rsid w:val="00032A63"/>
    <w:rsid w:val="00033B40"/>
    <w:rsid w:val="0003404D"/>
    <w:rsid w:val="00035FF3"/>
    <w:rsid w:val="00036E15"/>
    <w:rsid w:val="000374A4"/>
    <w:rsid w:val="00040F79"/>
    <w:rsid w:val="0004285B"/>
    <w:rsid w:val="00043C97"/>
    <w:rsid w:val="00063C35"/>
    <w:rsid w:val="00071D6A"/>
    <w:rsid w:val="000737F2"/>
    <w:rsid w:val="0007660F"/>
    <w:rsid w:val="000766AE"/>
    <w:rsid w:val="0009431F"/>
    <w:rsid w:val="00094427"/>
    <w:rsid w:val="000A18AF"/>
    <w:rsid w:val="000A1C49"/>
    <w:rsid w:val="000A239C"/>
    <w:rsid w:val="000A241F"/>
    <w:rsid w:val="000A6872"/>
    <w:rsid w:val="000B30AD"/>
    <w:rsid w:val="000C4148"/>
    <w:rsid w:val="000C58EE"/>
    <w:rsid w:val="000D2543"/>
    <w:rsid w:val="000D5329"/>
    <w:rsid w:val="000F601C"/>
    <w:rsid w:val="000F6F45"/>
    <w:rsid w:val="000F793A"/>
    <w:rsid w:val="001050B3"/>
    <w:rsid w:val="00105C31"/>
    <w:rsid w:val="001141DB"/>
    <w:rsid w:val="00115349"/>
    <w:rsid w:val="00117591"/>
    <w:rsid w:val="00120DC9"/>
    <w:rsid w:val="00121687"/>
    <w:rsid w:val="0012318F"/>
    <w:rsid w:val="0012372E"/>
    <w:rsid w:val="001239BE"/>
    <w:rsid w:val="001265E4"/>
    <w:rsid w:val="001272AC"/>
    <w:rsid w:val="00131D3B"/>
    <w:rsid w:val="00133DEC"/>
    <w:rsid w:val="00134858"/>
    <w:rsid w:val="00150880"/>
    <w:rsid w:val="001528C3"/>
    <w:rsid w:val="00152995"/>
    <w:rsid w:val="001569E9"/>
    <w:rsid w:val="00161215"/>
    <w:rsid w:val="00165FEB"/>
    <w:rsid w:val="001752FE"/>
    <w:rsid w:val="0019157E"/>
    <w:rsid w:val="0019797E"/>
    <w:rsid w:val="001A5D6B"/>
    <w:rsid w:val="001A77CE"/>
    <w:rsid w:val="001B5660"/>
    <w:rsid w:val="001C4BA9"/>
    <w:rsid w:val="001C7028"/>
    <w:rsid w:val="001D033D"/>
    <w:rsid w:val="001E4E3C"/>
    <w:rsid w:val="001E6514"/>
    <w:rsid w:val="001E66DA"/>
    <w:rsid w:val="001E69F2"/>
    <w:rsid w:val="001F10E8"/>
    <w:rsid w:val="001F12C6"/>
    <w:rsid w:val="001F2B0D"/>
    <w:rsid w:val="00210D9F"/>
    <w:rsid w:val="00215036"/>
    <w:rsid w:val="00220B55"/>
    <w:rsid w:val="00221AB9"/>
    <w:rsid w:val="00221E66"/>
    <w:rsid w:val="00225F52"/>
    <w:rsid w:val="00230707"/>
    <w:rsid w:val="00230D95"/>
    <w:rsid w:val="0023738D"/>
    <w:rsid w:val="0024285B"/>
    <w:rsid w:val="00254520"/>
    <w:rsid w:val="002763EE"/>
    <w:rsid w:val="002831B2"/>
    <w:rsid w:val="00285A23"/>
    <w:rsid w:val="00290ABB"/>
    <w:rsid w:val="00296975"/>
    <w:rsid w:val="002A3952"/>
    <w:rsid w:val="002B1736"/>
    <w:rsid w:val="002B3930"/>
    <w:rsid w:val="002C22B1"/>
    <w:rsid w:val="002C264E"/>
    <w:rsid w:val="002D2514"/>
    <w:rsid w:val="002D4010"/>
    <w:rsid w:val="002D632C"/>
    <w:rsid w:val="002E26CB"/>
    <w:rsid w:val="002E3F62"/>
    <w:rsid w:val="002F24E1"/>
    <w:rsid w:val="0031431B"/>
    <w:rsid w:val="00315682"/>
    <w:rsid w:val="00316469"/>
    <w:rsid w:val="00320F75"/>
    <w:rsid w:val="003215AF"/>
    <w:rsid w:val="00322749"/>
    <w:rsid w:val="003246EC"/>
    <w:rsid w:val="003269F9"/>
    <w:rsid w:val="00327D6C"/>
    <w:rsid w:val="00334E4E"/>
    <w:rsid w:val="00341342"/>
    <w:rsid w:val="00350D4D"/>
    <w:rsid w:val="0035184B"/>
    <w:rsid w:val="0035331D"/>
    <w:rsid w:val="003545E7"/>
    <w:rsid w:val="00361A06"/>
    <w:rsid w:val="00363958"/>
    <w:rsid w:val="003662AC"/>
    <w:rsid w:val="00370B5D"/>
    <w:rsid w:val="0037634D"/>
    <w:rsid w:val="003804E4"/>
    <w:rsid w:val="003823A7"/>
    <w:rsid w:val="00384F8B"/>
    <w:rsid w:val="00386F7E"/>
    <w:rsid w:val="00394EDB"/>
    <w:rsid w:val="003966E1"/>
    <w:rsid w:val="003A7444"/>
    <w:rsid w:val="003B79A9"/>
    <w:rsid w:val="003C0B07"/>
    <w:rsid w:val="003C4A3E"/>
    <w:rsid w:val="003C5C24"/>
    <w:rsid w:val="003D2C1C"/>
    <w:rsid w:val="003D4318"/>
    <w:rsid w:val="003D49DF"/>
    <w:rsid w:val="003D5974"/>
    <w:rsid w:val="003D6789"/>
    <w:rsid w:val="003E2A30"/>
    <w:rsid w:val="003E749C"/>
    <w:rsid w:val="003F422A"/>
    <w:rsid w:val="003F4AF6"/>
    <w:rsid w:val="004015FD"/>
    <w:rsid w:val="00405D9C"/>
    <w:rsid w:val="0041752F"/>
    <w:rsid w:val="00422936"/>
    <w:rsid w:val="004241B6"/>
    <w:rsid w:val="00424741"/>
    <w:rsid w:val="0043018D"/>
    <w:rsid w:val="004422FD"/>
    <w:rsid w:val="00442F4F"/>
    <w:rsid w:val="00443FF7"/>
    <w:rsid w:val="004450DE"/>
    <w:rsid w:val="00450D22"/>
    <w:rsid w:val="004511EE"/>
    <w:rsid w:val="00453E3D"/>
    <w:rsid w:val="00461124"/>
    <w:rsid w:val="004640A9"/>
    <w:rsid w:val="00466C79"/>
    <w:rsid w:val="00471B78"/>
    <w:rsid w:val="00475007"/>
    <w:rsid w:val="004849BF"/>
    <w:rsid w:val="00490428"/>
    <w:rsid w:val="00490605"/>
    <w:rsid w:val="00491FC7"/>
    <w:rsid w:val="00495CED"/>
    <w:rsid w:val="00497637"/>
    <w:rsid w:val="004A20E5"/>
    <w:rsid w:val="004A4979"/>
    <w:rsid w:val="004A5B0A"/>
    <w:rsid w:val="004A65DB"/>
    <w:rsid w:val="004C0A2E"/>
    <w:rsid w:val="004C4D1E"/>
    <w:rsid w:val="004C7F6E"/>
    <w:rsid w:val="004E1797"/>
    <w:rsid w:val="004F0B7E"/>
    <w:rsid w:val="004F348A"/>
    <w:rsid w:val="004F3518"/>
    <w:rsid w:val="004F54B3"/>
    <w:rsid w:val="004F7397"/>
    <w:rsid w:val="00522AEA"/>
    <w:rsid w:val="00527D9C"/>
    <w:rsid w:val="0053622D"/>
    <w:rsid w:val="00537576"/>
    <w:rsid w:val="005569AC"/>
    <w:rsid w:val="00556A9E"/>
    <w:rsid w:val="005652E7"/>
    <w:rsid w:val="0056622C"/>
    <w:rsid w:val="0056706A"/>
    <w:rsid w:val="00571390"/>
    <w:rsid w:val="00573B46"/>
    <w:rsid w:val="00577972"/>
    <w:rsid w:val="00581CFF"/>
    <w:rsid w:val="005841A6"/>
    <w:rsid w:val="005847CB"/>
    <w:rsid w:val="00587C41"/>
    <w:rsid w:val="00591C2A"/>
    <w:rsid w:val="0059576C"/>
    <w:rsid w:val="005A0665"/>
    <w:rsid w:val="005A2D93"/>
    <w:rsid w:val="005A4501"/>
    <w:rsid w:val="005A6C46"/>
    <w:rsid w:val="005A7787"/>
    <w:rsid w:val="005B0A17"/>
    <w:rsid w:val="005C352E"/>
    <w:rsid w:val="005C534B"/>
    <w:rsid w:val="005C71CA"/>
    <w:rsid w:val="005D4B37"/>
    <w:rsid w:val="005D5662"/>
    <w:rsid w:val="005E163A"/>
    <w:rsid w:val="005E3246"/>
    <w:rsid w:val="005E57A9"/>
    <w:rsid w:val="005E794A"/>
    <w:rsid w:val="005E7AA6"/>
    <w:rsid w:val="005F595B"/>
    <w:rsid w:val="005F75B4"/>
    <w:rsid w:val="00600969"/>
    <w:rsid w:val="006029F1"/>
    <w:rsid w:val="00605D0D"/>
    <w:rsid w:val="006069E0"/>
    <w:rsid w:val="00621B81"/>
    <w:rsid w:val="0064343E"/>
    <w:rsid w:val="0064353F"/>
    <w:rsid w:val="00645481"/>
    <w:rsid w:val="006461DC"/>
    <w:rsid w:val="00663B18"/>
    <w:rsid w:val="0066440A"/>
    <w:rsid w:val="00672825"/>
    <w:rsid w:val="0067362D"/>
    <w:rsid w:val="00673EBA"/>
    <w:rsid w:val="00674197"/>
    <w:rsid w:val="00681B42"/>
    <w:rsid w:val="00686FED"/>
    <w:rsid w:val="00697C8D"/>
    <w:rsid w:val="006A4A8F"/>
    <w:rsid w:val="006B0FF0"/>
    <w:rsid w:val="006B6392"/>
    <w:rsid w:val="006B75C9"/>
    <w:rsid w:val="006C1FC6"/>
    <w:rsid w:val="006C2572"/>
    <w:rsid w:val="006D022B"/>
    <w:rsid w:val="006D32FC"/>
    <w:rsid w:val="006D4285"/>
    <w:rsid w:val="006E01EB"/>
    <w:rsid w:val="006E35AD"/>
    <w:rsid w:val="006E37E5"/>
    <w:rsid w:val="006E64FC"/>
    <w:rsid w:val="006F009F"/>
    <w:rsid w:val="006F23F2"/>
    <w:rsid w:val="00705925"/>
    <w:rsid w:val="00717346"/>
    <w:rsid w:val="00721E6C"/>
    <w:rsid w:val="0073282D"/>
    <w:rsid w:val="00742BD6"/>
    <w:rsid w:val="00760031"/>
    <w:rsid w:val="007731F9"/>
    <w:rsid w:val="00783044"/>
    <w:rsid w:val="00790006"/>
    <w:rsid w:val="007957EA"/>
    <w:rsid w:val="00795C72"/>
    <w:rsid w:val="007A1B53"/>
    <w:rsid w:val="007A5209"/>
    <w:rsid w:val="007A64F7"/>
    <w:rsid w:val="007A6DBF"/>
    <w:rsid w:val="007A753E"/>
    <w:rsid w:val="007A79AB"/>
    <w:rsid w:val="007B034D"/>
    <w:rsid w:val="007B524B"/>
    <w:rsid w:val="007B731C"/>
    <w:rsid w:val="007C03B4"/>
    <w:rsid w:val="007D64FD"/>
    <w:rsid w:val="007D71AE"/>
    <w:rsid w:val="007E02C9"/>
    <w:rsid w:val="007E3557"/>
    <w:rsid w:val="007F510C"/>
    <w:rsid w:val="0080692A"/>
    <w:rsid w:val="008117B3"/>
    <w:rsid w:val="00811978"/>
    <w:rsid w:val="00820DAA"/>
    <w:rsid w:val="00824BA9"/>
    <w:rsid w:val="008314A1"/>
    <w:rsid w:val="00833CF6"/>
    <w:rsid w:val="00837664"/>
    <w:rsid w:val="0084104F"/>
    <w:rsid w:val="00843D58"/>
    <w:rsid w:val="00851C15"/>
    <w:rsid w:val="00856F61"/>
    <w:rsid w:val="0085727C"/>
    <w:rsid w:val="00860635"/>
    <w:rsid w:val="0086520E"/>
    <w:rsid w:val="00870881"/>
    <w:rsid w:val="008726B5"/>
    <w:rsid w:val="008729F1"/>
    <w:rsid w:val="00873A75"/>
    <w:rsid w:val="00876047"/>
    <w:rsid w:val="008772AE"/>
    <w:rsid w:val="00880AB8"/>
    <w:rsid w:val="008845C6"/>
    <w:rsid w:val="00884E46"/>
    <w:rsid w:val="00886510"/>
    <w:rsid w:val="00886F4E"/>
    <w:rsid w:val="00892B11"/>
    <w:rsid w:val="008948EC"/>
    <w:rsid w:val="00896114"/>
    <w:rsid w:val="00897267"/>
    <w:rsid w:val="00897799"/>
    <w:rsid w:val="008A0568"/>
    <w:rsid w:val="008A0874"/>
    <w:rsid w:val="008A19C2"/>
    <w:rsid w:val="008A2005"/>
    <w:rsid w:val="008A64A8"/>
    <w:rsid w:val="008B1476"/>
    <w:rsid w:val="008B479F"/>
    <w:rsid w:val="008B5C2B"/>
    <w:rsid w:val="008C4B83"/>
    <w:rsid w:val="008C78C2"/>
    <w:rsid w:val="008C7C3C"/>
    <w:rsid w:val="008F065A"/>
    <w:rsid w:val="008F1DC5"/>
    <w:rsid w:val="008F42E7"/>
    <w:rsid w:val="008F5772"/>
    <w:rsid w:val="009002AD"/>
    <w:rsid w:val="00902487"/>
    <w:rsid w:val="00910327"/>
    <w:rsid w:val="00910A57"/>
    <w:rsid w:val="0091533A"/>
    <w:rsid w:val="00917BBC"/>
    <w:rsid w:val="009203B1"/>
    <w:rsid w:val="00920F59"/>
    <w:rsid w:val="00921F04"/>
    <w:rsid w:val="00927176"/>
    <w:rsid w:val="009324E2"/>
    <w:rsid w:val="00933F5C"/>
    <w:rsid w:val="00940BDD"/>
    <w:rsid w:val="00946ECB"/>
    <w:rsid w:val="00954298"/>
    <w:rsid w:val="00954B16"/>
    <w:rsid w:val="00962EC9"/>
    <w:rsid w:val="009709FF"/>
    <w:rsid w:val="0097299D"/>
    <w:rsid w:val="0098044D"/>
    <w:rsid w:val="00986A1C"/>
    <w:rsid w:val="009940B1"/>
    <w:rsid w:val="009955E3"/>
    <w:rsid w:val="00996485"/>
    <w:rsid w:val="00996681"/>
    <w:rsid w:val="009B0711"/>
    <w:rsid w:val="009B5273"/>
    <w:rsid w:val="009C2BBA"/>
    <w:rsid w:val="009C7F41"/>
    <w:rsid w:val="009E0F3D"/>
    <w:rsid w:val="009E37BC"/>
    <w:rsid w:val="00A01B85"/>
    <w:rsid w:val="00A032A7"/>
    <w:rsid w:val="00A07414"/>
    <w:rsid w:val="00A15765"/>
    <w:rsid w:val="00A26C2B"/>
    <w:rsid w:val="00A325CF"/>
    <w:rsid w:val="00A32BE0"/>
    <w:rsid w:val="00A34141"/>
    <w:rsid w:val="00A36452"/>
    <w:rsid w:val="00A370BD"/>
    <w:rsid w:val="00A379F5"/>
    <w:rsid w:val="00A638D7"/>
    <w:rsid w:val="00A71E3C"/>
    <w:rsid w:val="00A72BF8"/>
    <w:rsid w:val="00A85C1F"/>
    <w:rsid w:val="00A952DF"/>
    <w:rsid w:val="00A97826"/>
    <w:rsid w:val="00AA251B"/>
    <w:rsid w:val="00AA341F"/>
    <w:rsid w:val="00AA5C53"/>
    <w:rsid w:val="00AB1158"/>
    <w:rsid w:val="00AB4564"/>
    <w:rsid w:val="00AB5EC6"/>
    <w:rsid w:val="00AB7B76"/>
    <w:rsid w:val="00AC213D"/>
    <w:rsid w:val="00AC3135"/>
    <w:rsid w:val="00AC7D63"/>
    <w:rsid w:val="00AD240A"/>
    <w:rsid w:val="00AE14B8"/>
    <w:rsid w:val="00AE514A"/>
    <w:rsid w:val="00AE5484"/>
    <w:rsid w:val="00AE693A"/>
    <w:rsid w:val="00AF1246"/>
    <w:rsid w:val="00AF3654"/>
    <w:rsid w:val="00AF4F6B"/>
    <w:rsid w:val="00AF61DE"/>
    <w:rsid w:val="00AF716B"/>
    <w:rsid w:val="00B05CB9"/>
    <w:rsid w:val="00B14972"/>
    <w:rsid w:val="00B15849"/>
    <w:rsid w:val="00B2178E"/>
    <w:rsid w:val="00B223C7"/>
    <w:rsid w:val="00B2692C"/>
    <w:rsid w:val="00B376BB"/>
    <w:rsid w:val="00B433F9"/>
    <w:rsid w:val="00B44E87"/>
    <w:rsid w:val="00B46313"/>
    <w:rsid w:val="00B51310"/>
    <w:rsid w:val="00B52D2F"/>
    <w:rsid w:val="00B53642"/>
    <w:rsid w:val="00B624AC"/>
    <w:rsid w:val="00B64DD4"/>
    <w:rsid w:val="00B7345F"/>
    <w:rsid w:val="00B769CB"/>
    <w:rsid w:val="00B836EF"/>
    <w:rsid w:val="00B846ED"/>
    <w:rsid w:val="00B95BF4"/>
    <w:rsid w:val="00BA16E5"/>
    <w:rsid w:val="00BA5490"/>
    <w:rsid w:val="00BA5D99"/>
    <w:rsid w:val="00BB10B9"/>
    <w:rsid w:val="00BB745B"/>
    <w:rsid w:val="00BC3394"/>
    <w:rsid w:val="00BC59F0"/>
    <w:rsid w:val="00BD2BFB"/>
    <w:rsid w:val="00BD352F"/>
    <w:rsid w:val="00BE5D6F"/>
    <w:rsid w:val="00BE6B8A"/>
    <w:rsid w:val="00BF05C8"/>
    <w:rsid w:val="00C108E6"/>
    <w:rsid w:val="00C14BFE"/>
    <w:rsid w:val="00C17237"/>
    <w:rsid w:val="00C30624"/>
    <w:rsid w:val="00C322BD"/>
    <w:rsid w:val="00C338BD"/>
    <w:rsid w:val="00C37C3D"/>
    <w:rsid w:val="00C4066C"/>
    <w:rsid w:val="00C447C7"/>
    <w:rsid w:val="00C46523"/>
    <w:rsid w:val="00C4667E"/>
    <w:rsid w:val="00C6180A"/>
    <w:rsid w:val="00C62314"/>
    <w:rsid w:val="00C65914"/>
    <w:rsid w:val="00C66C6D"/>
    <w:rsid w:val="00C67F23"/>
    <w:rsid w:val="00C75733"/>
    <w:rsid w:val="00C85189"/>
    <w:rsid w:val="00C86F72"/>
    <w:rsid w:val="00C95E7E"/>
    <w:rsid w:val="00CA2390"/>
    <w:rsid w:val="00CA2BEF"/>
    <w:rsid w:val="00CB14CE"/>
    <w:rsid w:val="00CB5BC9"/>
    <w:rsid w:val="00CC436E"/>
    <w:rsid w:val="00CC68BD"/>
    <w:rsid w:val="00CD3764"/>
    <w:rsid w:val="00CD3F7E"/>
    <w:rsid w:val="00CD53D3"/>
    <w:rsid w:val="00CE311E"/>
    <w:rsid w:val="00D0231C"/>
    <w:rsid w:val="00D03C40"/>
    <w:rsid w:val="00D04F02"/>
    <w:rsid w:val="00D12F9E"/>
    <w:rsid w:val="00D1517F"/>
    <w:rsid w:val="00D16C9E"/>
    <w:rsid w:val="00D212D6"/>
    <w:rsid w:val="00D32325"/>
    <w:rsid w:val="00D47AC7"/>
    <w:rsid w:val="00D47DF9"/>
    <w:rsid w:val="00D52BFA"/>
    <w:rsid w:val="00D53B27"/>
    <w:rsid w:val="00D617B6"/>
    <w:rsid w:val="00D74279"/>
    <w:rsid w:val="00D86145"/>
    <w:rsid w:val="00D8711A"/>
    <w:rsid w:val="00D87978"/>
    <w:rsid w:val="00D953C0"/>
    <w:rsid w:val="00DA27D4"/>
    <w:rsid w:val="00DC21B8"/>
    <w:rsid w:val="00DC2568"/>
    <w:rsid w:val="00DC3FC2"/>
    <w:rsid w:val="00DD0AD3"/>
    <w:rsid w:val="00DD405A"/>
    <w:rsid w:val="00DD6D75"/>
    <w:rsid w:val="00DD7B8C"/>
    <w:rsid w:val="00DE79D5"/>
    <w:rsid w:val="00DF5AA9"/>
    <w:rsid w:val="00DF6B8B"/>
    <w:rsid w:val="00E0188C"/>
    <w:rsid w:val="00E07015"/>
    <w:rsid w:val="00E1360B"/>
    <w:rsid w:val="00E15B2D"/>
    <w:rsid w:val="00E20805"/>
    <w:rsid w:val="00E213AF"/>
    <w:rsid w:val="00E277A8"/>
    <w:rsid w:val="00E32CD8"/>
    <w:rsid w:val="00E36B03"/>
    <w:rsid w:val="00E40CB3"/>
    <w:rsid w:val="00E44777"/>
    <w:rsid w:val="00E46BBF"/>
    <w:rsid w:val="00E53200"/>
    <w:rsid w:val="00E63547"/>
    <w:rsid w:val="00E63AAF"/>
    <w:rsid w:val="00E64748"/>
    <w:rsid w:val="00E67399"/>
    <w:rsid w:val="00E70C55"/>
    <w:rsid w:val="00E77C14"/>
    <w:rsid w:val="00E77C16"/>
    <w:rsid w:val="00E813B2"/>
    <w:rsid w:val="00E85A3B"/>
    <w:rsid w:val="00E86D76"/>
    <w:rsid w:val="00E86D7A"/>
    <w:rsid w:val="00E94148"/>
    <w:rsid w:val="00E9539B"/>
    <w:rsid w:val="00EA212D"/>
    <w:rsid w:val="00EA2B62"/>
    <w:rsid w:val="00EA469D"/>
    <w:rsid w:val="00EB15B6"/>
    <w:rsid w:val="00EB344B"/>
    <w:rsid w:val="00EB7AFA"/>
    <w:rsid w:val="00EB7E27"/>
    <w:rsid w:val="00EC1210"/>
    <w:rsid w:val="00ED06D2"/>
    <w:rsid w:val="00ED27F2"/>
    <w:rsid w:val="00EF5DC1"/>
    <w:rsid w:val="00F01961"/>
    <w:rsid w:val="00F038B0"/>
    <w:rsid w:val="00F239C7"/>
    <w:rsid w:val="00F27376"/>
    <w:rsid w:val="00F3568C"/>
    <w:rsid w:val="00F368AF"/>
    <w:rsid w:val="00F46F08"/>
    <w:rsid w:val="00F4771B"/>
    <w:rsid w:val="00F47B0B"/>
    <w:rsid w:val="00F559A1"/>
    <w:rsid w:val="00F62668"/>
    <w:rsid w:val="00F71552"/>
    <w:rsid w:val="00F76D1E"/>
    <w:rsid w:val="00F84FA4"/>
    <w:rsid w:val="00F851B1"/>
    <w:rsid w:val="00F87486"/>
    <w:rsid w:val="00F917F8"/>
    <w:rsid w:val="00F935A2"/>
    <w:rsid w:val="00F939D3"/>
    <w:rsid w:val="00F959C6"/>
    <w:rsid w:val="00F96F88"/>
    <w:rsid w:val="00FA42A4"/>
    <w:rsid w:val="00FB436A"/>
    <w:rsid w:val="00FB5BB7"/>
    <w:rsid w:val="00FC13BA"/>
    <w:rsid w:val="00FC238D"/>
    <w:rsid w:val="00FC4B1C"/>
    <w:rsid w:val="00FC57AC"/>
    <w:rsid w:val="00FC6226"/>
    <w:rsid w:val="00FD2E7B"/>
    <w:rsid w:val="00FD4F6A"/>
    <w:rsid w:val="00FD7C33"/>
    <w:rsid w:val="00FE0C99"/>
    <w:rsid w:val="00FE1C0C"/>
    <w:rsid w:val="00FE25ED"/>
    <w:rsid w:val="00FF1CFF"/>
    <w:rsid w:val="00FF39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A2CA0"/>
  <w15:docId w15:val="{7BB69A29-5F3E-43D6-A2DD-B456B730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E63547"/>
    <w:pPr>
      <w:spacing w:before="100" w:after="100"/>
    </w:pPr>
    <w:rPr>
      <w:sz w:val="32"/>
    </w:rPr>
  </w:style>
  <w:style w:type="paragraph" w:styleId="Heading1">
    <w:name w:val="heading 1"/>
    <w:basedOn w:val="Normal"/>
    <w:next w:val="Subheading"/>
    <w:link w:val="Heading1Char"/>
    <w:uiPriority w:val="9"/>
    <w:qFormat/>
    <w:rsid w:val="00E77C16"/>
    <w:pPr>
      <w:keepNext/>
      <w:keepLines/>
      <w:outlineLvl w:val="0"/>
    </w:pPr>
    <w:rPr>
      <w:rFonts w:asciiTheme="majorHAnsi" w:eastAsiaTheme="majorEastAsia" w:hAnsiTheme="majorHAnsi" w:cstheme="majorBidi"/>
      <w:b/>
      <w:bCs/>
      <w:color w:val="391171" w:themeColor="accent1"/>
      <w:sz w:val="48"/>
      <w:szCs w:val="28"/>
    </w:rPr>
  </w:style>
  <w:style w:type="paragraph" w:styleId="Heading2">
    <w:name w:val="heading 2"/>
    <w:basedOn w:val="Subheading"/>
    <w:next w:val="Normal"/>
    <w:link w:val="Heading2Char"/>
    <w:unhideWhenUsed/>
    <w:qFormat/>
    <w:rsid w:val="00E77C16"/>
    <w:pPr>
      <w:outlineLvl w:val="1"/>
    </w:pPr>
    <w:rPr>
      <w:rFonts w:asciiTheme="majorHAnsi" w:hAnsiTheme="majorHAnsi"/>
      <w:bCs w:val="0"/>
      <w:szCs w:val="26"/>
    </w:rPr>
  </w:style>
  <w:style w:type="paragraph" w:styleId="Heading3">
    <w:name w:val="heading 3"/>
    <w:basedOn w:val="Normal"/>
    <w:next w:val="Normal"/>
    <w:link w:val="Heading3Char"/>
    <w:unhideWhenUsed/>
    <w:qFormat/>
    <w:rsid w:val="00C17237"/>
    <w:pPr>
      <w:keepNext/>
      <w:keepLines/>
      <w:spacing w:before="200" w:after="0"/>
      <w:outlineLvl w:val="2"/>
    </w:pPr>
    <w:rPr>
      <w:rFonts w:eastAsiaTheme="majorEastAsia" w:cstheme="majorBidi"/>
      <w:b/>
      <w:bCs/>
      <w:color w:val="391171" w:themeColor="accent1"/>
    </w:rPr>
  </w:style>
  <w:style w:type="paragraph" w:styleId="Heading4">
    <w:name w:val="heading 4"/>
    <w:basedOn w:val="Normal"/>
    <w:next w:val="Normal"/>
    <w:link w:val="Heading4Char"/>
    <w:unhideWhenUsed/>
    <w:qFormat/>
    <w:rsid w:val="00C17237"/>
    <w:pPr>
      <w:keepNext/>
      <w:keepLines/>
      <w:spacing w:before="200" w:after="0"/>
      <w:outlineLvl w:val="3"/>
    </w:pPr>
    <w:rPr>
      <w:rFonts w:eastAsiaTheme="majorEastAsia" w:cstheme="majorBidi"/>
      <w:b/>
      <w:bCs/>
      <w:i/>
      <w:iCs/>
      <w:color w:val="391171" w:themeColor="accent1"/>
    </w:rPr>
  </w:style>
  <w:style w:type="paragraph" w:styleId="Heading5">
    <w:name w:val="heading 5"/>
    <w:basedOn w:val="Normal"/>
    <w:next w:val="Normal"/>
    <w:link w:val="Heading5Char"/>
    <w:uiPriority w:val="9"/>
    <w:unhideWhenUsed/>
    <w:qFormat/>
    <w:rsid w:val="00C17237"/>
    <w:pPr>
      <w:keepNext/>
      <w:keepLines/>
      <w:spacing w:before="200" w:after="0"/>
      <w:outlineLvl w:val="4"/>
    </w:pPr>
    <w:rPr>
      <w:rFonts w:eastAsiaTheme="majorEastAsia" w:cstheme="majorBidi"/>
      <w:color w:val="1C0838" w:themeColor="accent1" w:themeShade="7F"/>
    </w:rPr>
  </w:style>
  <w:style w:type="paragraph" w:styleId="Heading6">
    <w:name w:val="heading 6"/>
    <w:basedOn w:val="Normal"/>
    <w:next w:val="Normal"/>
    <w:link w:val="Heading6Char"/>
    <w:uiPriority w:val="9"/>
    <w:semiHidden/>
    <w:unhideWhenUsed/>
    <w:qFormat/>
    <w:rsid w:val="005E7AA6"/>
    <w:pPr>
      <w:keepNext/>
      <w:keepLines/>
      <w:spacing w:before="40" w:after="0" w:line="278" w:lineRule="auto"/>
      <w:outlineLvl w:val="5"/>
    </w:pPr>
    <w:rPr>
      <w:rFonts w:eastAsiaTheme="majorEastAsia" w:cstheme="majorBidi"/>
      <w:i/>
      <w:iCs/>
      <w:color w:val="595959" w:themeColor="text1" w:themeTint="A6"/>
      <w:sz w:val="24"/>
      <w:szCs w:val="24"/>
      <w14:ligatures w14:val="standardContextual"/>
    </w:rPr>
  </w:style>
  <w:style w:type="paragraph" w:styleId="Heading7">
    <w:name w:val="heading 7"/>
    <w:basedOn w:val="Normal"/>
    <w:next w:val="Normal"/>
    <w:link w:val="Heading7Char"/>
    <w:uiPriority w:val="9"/>
    <w:semiHidden/>
    <w:unhideWhenUsed/>
    <w:qFormat/>
    <w:rsid w:val="005E7AA6"/>
    <w:pPr>
      <w:keepNext/>
      <w:keepLines/>
      <w:spacing w:before="40" w:after="0" w:line="278" w:lineRule="auto"/>
      <w:outlineLvl w:val="6"/>
    </w:pPr>
    <w:rPr>
      <w:rFonts w:eastAsiaTheme="majorEastAsia" w:cstheme="majorBidi"/>
      <w:color w:val="595959" w:themeColor="text1" w:themeTint="A6"/>
      <w:sz w:val="24"/>
      <w:szCs w:val="24"/>
      <w14:ligatures w14:val="standardContextual"/>
    </w:rPr>
  </w:style>
  <w:style w:type="paragraph" w:styleId="Heading8">
    <w:name w:val="heading 8"/>
    <w:basedOn w:val="Normal"/>
    <w:next w:val="Normal"/>
    <w:link w:val="Heading8Char"/>
    <w:uiPriority w:val="9"/>
    <w:semiHidden/>
    <w:unhideWhenUsed/>
    <w:qFormat/>
    <w:rsid w:val="005E7AA6"/>
    <w:pPr>
      <w:keepNext/>
      <w:keepLines/>
      <w:spacing w:before="0" w:after="0" w:line="278" w:lineRule="auto"/>
      <w:outlineLvl w:val="7"/>
    </w:pPr>
    <w:rPr>
      <w:rFonts w:eastAsiaTheme="majorEastAsia" w:cstheme="majorBidi"/>
      <w:i/>
      <w:iCs/>
      <w:color w:val="272727" w:themeColor="text1" w:themeTint="D8"/>
      <w:sz w:val="24"/>
      <w:szCs w:val="24"/>
      <w14:ligatures w14:val="standardContextual"/>
    </w:rPr>
  </w:style>
  <w:style w:type="paragraph" w:styleId="Heading9">
    <w:name w:val="heading 9"/>
    <w:basedOn w:val="Normal"/>
    <w:next w:val="Normal"/>
    <w:link w:val="Heading9Char"/>
    <w:uiPriority w:val="9"/>
    <w:semiHidden/>
    <w:unhideWhenUsed/>
    <w:qFormat/>
    <w:rsid w:val="005E7AA6"/>
    <w:pPr>
      <w:keepNext/>
      <w:keepLines/>
      <w:spacing w:before="0" w:after="0" w:line="278" w:lineRule="auto"/>
      <w:outlineLvl w:val="8"/>
    </w:pPr>
    <w:rPr>
      <w:rFonts w:eastAsiaTheme="majorEastAsia" w:cstheme="majorBidi"/>
      <w:color w:val="272727" w:themeColor="text1" w:themeTint="D8"/>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Bullet list"/>
    <w:uiPriority w:val="1"/>
    <w:qFormat/>
    <w:rsid w:val="00C17237"/>
    <w:pPr>
      <w:spacing w:after="0" w:line="240" w:lineRule="auto"/>
    </w:pPr>
    <w:rPr>
      <w:rFonts w:ascii="Arial" w:hAnsi="Arial"/>
      <w:sz w:val="24"/>
    </w:rPr>
  </w:style>
  <w:style w:type="character" w:customStyle="1" w:styleId="Heading2Char">
    <w:name w:val="Heading 2 Char"/>
    <w:basedOn w:val="DefaultParagraphFont"/>
    <w:link w:val="Heading2"/>
    <w:rsid w:val="00E77C16"/>
    <w:rPr>
      <w:rFonts w:asciiTheme="majorHAnsi" w:eastAsiaTheme="majorEastAsia" w:hAnsiTheme="majorHAnsi" w:cstheme="majorBidi"/>
      <w:b/>
      <w:color w:val="391171" w:themeColor="accent1"/>
      <w:sz w:val="36"/>
      <w:szCs w:val="26"/>
    </w:rPr>
  </w:style>
  <w:style w:type="character" w:customStyle="1" w:styleId="Heading1Char">
    <w:name w:val="Heading 1 Char"/>
    <w:basedOn w:val="DefaultParagraphFont"/>
    <w:link w:val="Heading1"/>
    <w:uiPriority w:val="9"/>
    <w:rsid w:val="00E77C16"/>
    <w:rPr>
      <w:rFonts w:asciiTheme="majorHAnsi" w:eastAsiaTheme="majorEastAsia" w:hAnsiTheme="majorHAnsi" w:cstheme="majorBidi"/>
      <w:b/>
      <w:bCs/>
      <w:color w:val="391171" w:themeColor="accent1"/>
      <w:sz w:val="48"/>
      <w:szCs w:val="28"/>
    </w:rPr>
  </w:style>
  <w:style w:type="character" w:customStyle="1" w:styleId="Heading3Char">
    <w:name w:val="Heading 3 Char"/>
    <w:basedOn w:val="DefaultParagraphFont"/>
    <w:link w:val="Heading3"/>
    <w:rsid w:val="00C17237"/>
    <w:rPr>
      <w:rFonts w:ascii="Arial" w:eastAsiaTheme="majorEastAsia" w:hAnsi="Arial" w:cstheme="majorBidi"/>
      <w:b/>
      <w:bCs/>
      <w:color w:val="391171" w:themeColor="accent1"/>
      <w:sz w:val="24"/>
    </w:rPr>
  </w:style>
  <w:style w:type="character" w:customStyle="1" w:styleId="Heading4Char">
    <w:name w:val="Heading 4 Char"/>
    <w:basedOn w:val="DefaultParagraphFont"/>
    <w:link w:val="Heading4"/>
    <w:rsid w:val="00C17237"/>
    <w:rPr>
      <w:rFonts w:ascii="Arial" w:eastAsiaTheme="majorEastAsia" w:hAnsi="Arial" w:cstheme="majorBidi"/>
      <w:b/>
      <w:bCs/>
      <w:i/>
      <w:iCs/>
      <w:color w:val="391171" w:themeColor="accent1"/>
      <w:sz w:val="24"/>
    </w:rPr>
  </w:style>
  <w:style w:type="character" w:customStyle="1" w:styleId="Heading5Char">
    <w:name w:val="Heading 5 Char"/>
    <w:basedOn w:val="DefaultParagraphFont"/>
    <w:link w:val="Heading5"/>
    <w:uiPriority w:val="9"/>
    <w:rsid w:val="00C17237"/>
    <w:rPr>
      <w:rFonts w:ascii="Arial" w:eastAsiaTheme="majorEastAsia" w:hAnsi="Arial" w:cstheme="majorBidi"/>
      <w:color w:val="1C0838" w:themeColor="accent1" w:themeShade="7F"/>
      <w:sz w:val="24"/>
    </w:rPr>
  </w:style>
  <w:style w:type="paragraph" w:styleId="Title">
    <w:name w:val="Title"/>
    <w:basedOn w:val="Normal"/>
    <w:next w:val="Normal"/>
    <w:link w:val="TitleChar"/>
    <w:uiPriority w:val="10"/>
    <w:qFormat/>
    <w:rsid w:val="00C17237"/>
    <w:pPr>
      <w:pBdr>
        <w:bottom w:val="single" w:sz="8" w:space="4" w:color="391171"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17237"/>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C17237"/>
    <w:pPr>
      <w:numPr>
        <w:ilvl w:val="1"/>
      </w:numPr>
    </w:pPr>
    <w:rPr>
      <w:rFonts w:eastAsiaTheme="majorEastAsia" w:cstheme="majorBidi"/>
      <w:i/>
      <w:iCs/>
      <w:color w:val="391171" w:themeColor="accent1"/>
      <w:spacing w:val="15"/>
      <w:szCs w:val="24"/>
    </w:rPr>
  </w:style>
  <w:style w:type="character" w:customStyle="1" w:styleId="SubtitleChar">
    <w:name w:val="Subtitle Char"/>
    <w:basedOn w:val="DefaultParagraphFont"/>
    <w:link w:val="Subtitle"/>
    <w:uiPriority w:val="11"/>
    <w:rsid w:val="00C17237"/>
    <w:rPr>
      <w:rFonts w:ascii="Arial" w:eastAsiaTheme="majorEastAsia" w:hAnsi="Arial" w:cstheme="majorBidi"/>
      <w:i/>
      <w:iCs/>
      <w:color w:val="391171" w:themeColor="accent1"/>
      <w:spacing w:val="15"/>
      <w:sz w:val="24"/>
      <w:szCs w:val="24"/>
    </w:rPr>
  </w:style>
  <w:style w:type="paragraph" w:styleId="Header">
    <w:name w:val="header"/>
    <w:basedOn w:val="Normal"/>
    <w:link w:val="HeaderChar"/>
    <w:unhideWhenUsed/>
    <w:rsid w:val="00230707"/>
    <w:pPr>
      <w:tabs>
        <w:tab w:val="center" w:pos="4513"/>
        <w:tab w:val="right" w:pos="9026"/>
      </w:tabs>
      <w:spacing w:after="0" w:line="240" w:lineRule="auto"/>
    </w:pPr>
  </w:style>
  <w:style w:type="character" w:customStyle="1" w:styleId="HeaderChar">
    <w:name w:val="Header Char"/>
    <w:basedOn w:val="DefaultParagraphFont"/>
    <w:link w:val="Header"/>
    <w:rsid w:val="00230707"/>
    <w:rPr>
      <w:rFonts w:ascii="Arial" w:hAnsi="Arial"/>
      <w:sz w:val="24"/>
    </w:rPr>
  </w:style>
  <w:style w:type="paragraph" w:styleId="Footer">
    <w:name w:val="footer"/>
    <w:basedOn w:val="Normal"/>
    <w:link w:val="FooterChar"/>
    <w:uiPriority w:val="99"/>
    <w:unhideWhenUsed/>
    <w:rsid w:val="002307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0707"/>
    <w:rPr>
      <w:rFonts w:ascii="Arial" w:hAnsi="Arial"/>
      <w:sz w:val="24"/>
    </w:rPr>
  </w:style>
  <w:style w:type="character" w:styleId="CommentReference">
    <w:name w:val="annotation reference"/>
    <w:basedOn w:val="DefaultParagraphFont"/>
    <w:unhideWhenUsed/>
    <w:rsid w:val="00230707"/>
    <w:rPr>
      <w:sz w:val="16"/>
      <w:szCs w:val="16"/>
    </w:rPr>
  </w:style>
  <w:style w:type="paragraph" w:styleId="CommentText">
    <w:name w:val="annotation text"/>
    <w:basedOn w:val="Normal"/>
    <w:link w:val="CommentTextChar"/>
    <w:unhideWhenUsed/>
    <w:rsid w:val="00230707"/>
    <w:pPr>
      <w:spacing w:line="240" w:lineRule="auto"/>
    </w:pPr>
    <w:rPr>
      <w:sz w:val="20"/>
      <w:szCs w:val="20"/>
    </w:rPr>
  </w:style>
  <w:style w:type="character" w:customStyle="1" w:styleId="CommentTextChar">
    <w:name w:val="Comment Text Char"/>
    <w:basedOn w:val="DefaultParagraphFont"/>
    <w:link w:val="CommentText"/>
    <w:rsid w:val="00230707"/>
    <w:rPr>
      <w:rFonts w:ascii="Arial" w:hAnsi="Arial"/>
      <w:sz w:val="20"/>
      <w:szCs w:val="20"/>
    </w:rPr>
  </w:style>
  <w:style w:type="paragraph" w:styleId="CommentSubject">
    <w:name w:val="annotation subject"/>
    <w:basedOn w:val="CommentText"/>
    <w:next w:val="CommentText"/>
    <w:link w:val="CommentSubjectChar"/>
    <w:unhideWhenUsed/>
    <w:rsid w:val="00230707"/>
    <w:rPr>
      <w:b/>
      <w:bCs/>
    </w:rPr>
  </w:style>
  <w:style w:type="character" w:customStyle="1" w:styleId="CommentSubjectChar">
    <w:name w:val="Comment Subject Char"/>
    <w:basedOn w:val="CommentTextChar"/>
    <w:link w:val="CommentSubject"/>
    <w:rsid w:val="00230707"/>
    <w:rPr>
      <w:rFonts w:ascii="Arial" w:hAnsi="Arial"/>
      <w:b/>
      <w:bCs/>
      <w:sz w:val="20"/>
      <w:szCs w:val="20"/>
    </w:rPr>
  </w:style>
  <w:style w:type="paragraph" w:styleId="BalloonText">
    <w:name w:val="Balloon Text"/>
    <w:basedOn w:val="Normal"/>
    <w:link w:val="BalloonTextChar"/>
    <w:semiHidden/>
    <w:unhideWhenUsed/>
    <w:rsid w:val="002307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0707"/>
    <w:rPr>
      <w:rFonts w:ascii="Segoe UI" w:hAnsi="Segoe UI" w:cs="Segoe UI"/>
      <w:sz w:val="18"/>
      <w:szCs w:val="18"/>
    </w:rPr>
  </w:style>
  <w:style w:type="paragraph" w:customStyle="1" w:styleId="Heading">
    <w:name w:val="Heading"/>
    <w:basedOn w:val="Heading1"/>
    <w:next w:val="Subheading"/>
    <w:link w:val="HeadingChar"/>
    <w:qFormat/>
    <w:rsid w:val="00E77C16"/>
    <w:rPr>
      <w:rFonts w:ascii="Oxygen" w:hAnsi="Oxygen"/>
    </w:rPr>
  </w:style>
  <w:style w:type="paragraph" w:customStyle="1" w:styleId="Subheading">
    <w:name w:val="Sub heading"/>
    <w:basedOn w:val="Heading"/>
    <w:link w:val="SubheadingChar"/>
    <w:qFormat/>
    <w:rsid w:val="00E63547"/>
    <w:rPr>
      <w:sz w:val="44"/>
    </w:rPr>
  </w:style>
  <w:style w:type="character" w:customStyle="1" w:styleId="HeadingChar">
    <w:name w:val="Heading Char"/>
    <w:basedOn w:val="Heading1Char"/>
    <w:link w:val="Heading"/>
    <w:rsid w:val="00E77C16"/>
    <w:rPr>
      <w:rFonts w:ascii="Oxygen" w:eastAsiaTheme="majorEastAsia" w:hAnsi="Oxygen" w:cstheme="majorBidi"/>
      <w:b/>
      <w:bCs/>
      <w:color w:val="391171" w:themeColor="accent1"/>
      <w:sz w:val="48"/>
      <w:szCs w:val="28"/>
    </w:rPr>
  </w:style>
  <w:style w:type="paragraph" w:customStyle="1" w:styleId="Style3">
    <w:name w:val="Style3"/>
    <w:basedOn w:val="Subheading"/>
    <w:link w:val="Style3Char"/>
    <w:rsid w:val="00230707"/>
  </w:style>
  <w:style w:type="character" w:customStyle="1" w:styleId="SubheadingChar">
    <w:name w:val="Sub heading Char"/>
    <w:basedOn w:val="HeadingChar"/>
    <w:link w:val="Subheading"/>
    <w:rsid w:val="00E63547"/>
    <w:rPr>
      <w:rFonts w:ascii="Oxygen" w:eastAsiaTheme="majorEastAsia" w:hAnsi="Oxygen" w:cstheme="majorBidi"/>
      <w:b/>
      <w:bCs/>
      <w:color w:val="391171" w:themeColor="accent1"/>
      <w:sz w:val="44"/>
      <w:szCs w:val="28"/>
    </w:rPr>
  </w:style>
  <w:style w:type="paragraph" w:customStyle="1" w:styleId="Style4">
    <w:name w:val="Style4"/>
    <w:basedOn w:val="Subheading"/>
    <w:link w:val="Style4Char"/>
    <w:rsid w:val="00230707"/>
    <w:rPr>
      <w:sz w:val="28"/>
    </w:rPr>
  </w:style>
  <w:style w:type="character" w:customStyle="1" w:styleId="Style3Char">
    <w:name w:val="Style3 Char"/>
    <w:basedOn w:val="SubheadingChar"/>
    <w:link w:val="Style3"/>
    <w:rsid w:val="00230707"/>
    <w:rPr>
      <w:rFonts w:ascii="Oxygen" w:eastAsiaTheme="majorEastAsia" w:hAnsi="Oxygen" w:cstheme="majorBidi"/>
      <w:b/>
      <w:bCs/>
      <w:color w:val="2A0C54" w:themeColor="accent1" w:themeShade="BF"/>
      <w:sz w:val="36"/>
      <w:szCs w:val="28"/>
    </w:rPr>
  </w:style>
  <w:style w:type="character" w:styleId="Hyperlink">
    <w:name w:val="Hyperlink"/>
    <w:basedOn w:val="DefaultParagraphFont"/>
    <w:uiPriority w:val="99"/>
    <w:unhideWhenUsed/>
    <w:rsid w:val="00621B81"/>
    <w:rPr>
      <w:color w:val="299DDA" w:themeColor="accent5"/>
      <w:u w:val="single"/>
    </w:rPr>
  </w:style>
  <w:style w:type="character" w:customStyle="1" w:styleId="Style4Char">
    <w:name w:val="Style4 Char"/>
    <w:basedOn w:val="SubheadingChar"/>
    <w:link w:val="Style4"/>
    <w:rsid w:val="00230707"/>
    <w:rPr>
      <w:rFonts w:ascii="Oxygen" w:eastAsiaTheme="majorEastAsia" w:hAnsi="Oxygen" w:cstheme="majorBidi"/>
      <w:b/>
      <w:bCs/>
      <w:color w:val="2A0C54" w:themeColor="accent1" w:themeShade="BF"/>
      <w:sz w:val="28"/>
      <w:szCs w:val="28"/>
    </w:rPr>
  </w:style>
  <w:style w:type="character" w:styleId="IntenseEmphasis">
    <w:name w:val="Intense Emphasis"/>
    <w:basedOn w:val="DefaultParagraphFont"/>
    <w:uiPriority w:val="21"/>
    <w:qFormat/>
    <w:rsid w:val="00E77C16"/>
    <w:rPr>
      <w:i/>
      <w:iCs/>
      <w:color w:val="391171" w:themeColor="accent1"/>
    </w:rPr>
  </w:style>
  <w:style w:type="paragraph" w:styleId="ListParagraph">
    <w:name w:val="List Paragraph"/>
    <w:basedOn w:val="Normal"/>
    <w:uiPriority w:val="34"/>
    <w:qFormat/>
    <w:rsid w:val="00886510"/>
    <w:pPr>
      <w:spacing w:before="0" w:after="0"/>
      <w:ind w:left="720"/>
      <w:contextualSpacing/>
    </w:pPr>
    <w:rPr>
      <w:rFonts w:ascii="Arial" w:eastAsia="Times New Roman" w:hAnsi="Arial" w:cs="Times New Roman"/>
      <w:sz w:val="24"/>
    </w:rPr>
  </w:style>
  <w:style w:type="character" w:styleId="PageNumber">
    <w:name w:val="page number"/>
    <w:basedOn w:val="DefaultParagraphFont"/>
    <w:rsid w:val="00B14972"/>
  </w:style>
  <w:style w:type="table" w:styleId="TableGrid">
    <w:name w:val="Table Grid"/>
    <w:basedOn w:val="TableNormal"/>
    <w:rsid w:val="00B1497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B14972"/>
    <w:pPr>
      <w:pBdr>
        <w:top w:val="nil"/>
        <w:left w:val="nil"/>
        <w:bottom w:val="nil"/>
        <w:right w:val="nil"/>
        <w:between w:val="nil"/>
        <w:bar w:val="nil"/>
      </w:pBdr>
      <w:spacing w:before="0" w:after="200" w:line="360" w:lineRule="auto"/>
    </w:pPr>
    <w:rPr>
      <w:rFonts w:ascii="Oxygen" w:eastAsia="Arial Unicode MS" w:hAnsi="Oxygen" w:cs="Times New Roman"/>
      <w:sz w:val="20"/>
      <w:szCs w:val="20"/>
      <w:bdr w:val="nil"/>
      <w:lang w:eastAsia="en-GB"/>
    </w:rPr>
  </w:style>
  <w:style w:type="character" w:customStyle="1" w:styleId="EndnoteTextChar">
    <w:name w:val="Endnote Text Char"/>
    <w:basedOn w:val="DefaultParagraphFont"/>
    <w:link w:val="EndnoteText"/>
    <w:rsid w:val="00B14972"/>
    <w:rPr>
      <w:rFonts w:ascii="Oxygen" w:eastAsia="Arial Unicode MS" w:hAnsi="Oxygen" w:cs="Times New Roman"/>
      <w:sz w:val="20"/>
      <w:szCs w:val="20"/>
      <w:bdr w:val="nil"/>
      <w:lang w:eastAsia="en-GB"/>
    </w:rPr>
  </w:style>
  <w:style w:type="character" w:styleId="EndnoteReference">
    <w:name w:val="endnote reference"/>
    <w:rsid w:val="00B14972"/>
    <w:rPr>
      <w:vertAlign w:val="superscript"/>
    </w:rPr>
  </w:style>
  <w:style w:type="character" w:customStyle="1" w:styleId="source-copyright1">
    <w:name w:val="source-copyright1"/>
    <w:rsid w:val="00B14972"/>
    <w:rPr>
      <w:sz w:val="20"/>
      <w:szCs w:val="20"/>
    </w:rPr>
  </w:style>
  <w:style w:type="character" w:customStyle="1" w:styleId="emailstyle22">
    <w:name w:val="emailstyle22"/>
    <w:semiHidden/>
    <w:rsid w:val="00B14972"/>
    <w:rPr>
      <w:rFonts w:ascii="Arial" w:hAnsi="Arial" w:cs="Arial" w:hint="default"/>
      <w:b w:val="0"/>
      <w:bCs w:val="0"/>
      <w:i w:val="0"/>
      <w:iCs w:val="0"/>
      <w:strike w:val="0"/>
      <w:dstrike w:val="0"/>
      <w:color w:val="auto"/>
      <w:sz w:val="20"/>
      <w:szCs w:val="20"/>
      <w:u w:val="none"/>
      <w:effect w:val="none"/>
    </w:rPr>
  </w:style>
  <w:style w:type="character" w:styleId="FollowedHyperlink">
    <w:name w:val="FollowedHyperlink"/>
    <w:rsid w:val="00B14972"/>
    <w:rPr>
      <w:color w:val="800080"/>
      <w:u w:val="single"/>
    </w:rPr>
  </w:style>
  <w:style w:type="character" w:customStyle="1" w:styleId="PaulaDeSouza">
    <w:name w:val="Paula.DeSouza"/>
    <w:semiHidden/>
    <w:rsid w:val="00B14972"/>
    <w:rPr>
      <w:rFonts w:ascii="Arial" w:hAnsi="Arial" w:cs="Arial"/>
      <w:b w:val="0"/>
      <w:bCs w:val="0"/>
      <w:i w:val="0"/>
      <w:iCs w:val="0"/>
      <w:strike w:val="0"/>
      <w:color w:val="auto"/>
      <w:sz w:val="20"/>
      <w:szCs w:val="20"/>
      <w:u w:val="none"/>
    </w:rPr>
  </w:style>
  <w:style w:type="character" w:styleId="Strong">
    <w:name w:val="Strong"/>
    <w:basedOn w:val="DefaultParagraphFont"/>
    <w:uiPriority w:val="22"/>
    <w:qFormat/>
    <w:rsid w:val="00B14972"/>
    <w:rPr>
      <w:b/>
      <w:bCs/>
    </w:rPr>
  </w:style>
  <w:style w:type="paragraph" w:styleId="ListBullet">
    <w:name w:val="List Bullet"/>
    <w:basedOn w:val="Normal"/>
    <w:uiPriority w:val="99"/>
    <w:rsid w:val="00B14972"/>
    <w:pPr>
      <w:numPr>
        <w:numId w:val="1"/>
      </w:numPr>
      <w:pBdr>
        <w:top w:val="nil"/>
        <w:left w:val="nil"/>
        <w:bottom w:val="nil"/>
        <w:right w:val="nil"/>
        <w:between w:val="nil"/>
        <w:bar w:val="nil"/>
      </w:pBdr>
      <w:spacing w:before="0" w:after="200" w:line="360" w:lineRule="auto"/>
      <w:contextualSpacing/>
    </w:pPr>
    <w:rPr>
      <w:rFonts w:ascii="Oxygen" w:eastAsia="Arial Unicode MS" w:hAnsi="Oxygen" w:cs="Times New Roman"/>
      <w:sz w:val="24"/>
      <w:szCs w:val="20"/>
      <w:bdr w:val="nil"/>
      <w:lang w:eastAsia="en-GB"/>
    </w:rPr>
  </w:style>
  <w:style w:type="paragraph" w:styleId="Quote">
    <w:name w:val="Quote"/>
    <w:basedOn w:val="Normal"/>
    <w:next w:val="Normal"/>
    <w:link w:val="QuoteChar"/>
    <w:uiPriority w:val="29"/>
    <w:qFormat/>
    <w:rsid w:val="00B14972"/>
    <w:pPr>
      <w:pBdr>
        <w:top w:val="nil"/>
        <w:left w:val="nil"/>
        <w:bottom w:val="nil"/>
        <w:right w:val="nil"/>
        <w:between w:val="nil"/>
        <w:bar w:val="nil"/>
      </w:pBdr>
      <w:spacing w:before="0" w:after="200" w:line="360" w:lineRule="auto"/>
    </w:pPr>
    <w:rPr>
      <w:rFonts w:ascii="Oxygen" w:eastAsia="Cambria" w:hAnsi="Oxygen" w:cs="Cambria"/>
      <w:i/>
      <w:iCs/>
      <w:color w:val="FABF8F" w:themeColor="accent6" w:themeTint="99"/>
      <w:sz w:val="24"/>
      <w:szCs w:val="24"/>
      <w:u w:color="000000"/>
      <w:bdr w:val="nil"/>
      <w:lang w:val="en-US" w:eastAsia="en-GB"/>
    </w:rPr>
  </w:style>
  <w:style w:type="character" w:customStyle="1" w:styleId="QuoteChar">
    <w:name w:val="Quote Char"/>
    <w:basedOn w:val="DefaultParagraphFont"/>
    <w:link w:val="Quote"/>
    <w:uiPriority w:val="29"/>
    <w:rsid w:val="00B14972"/>
    <w:rPr>
      <w:rFonts w:ascii="Oxygen" w:eastAsia="Cambria" w:hAnsi="Oxygen" w:cs="Cambria"/>
      <w:i/>
      <w:iCs/>
      <w:color w:val="FABF8F" w:themeColor="accent6" w:themeTint="99"/>
      <w:sz w:val="24"/>
      <w:szCs w:val="24"/>
      <w:u w:color="000000"/>
      <w:bdr w:val="nil"/>
      <w:lang w:val="en-US" w:eastAsia="en-GB"/>
    </w:rPr>
  </w:style>
  <w:style w:type="paragraph" w:styleId="Bibliography">
    <w:name w:val="Bibliography"/>
    <w:basedOn w:val="Normal"/>
    <w:next w:val="Normal"/>
    <w:uiPriority w:val="37"/>
    <w:unhideWhenUsed/>
    <w:rsid w:val="00B14972"/>
    <w:pPr>
      <w:pBdr>
        <w:top w:val="nil"/>
        <w:left w:val="nil"/>
        <w:bottom w:val="nil"/>
        <w:right w:val="nil"/>
        <w:between w:val="nil"/>
        <w:bar w:val="nil"/>
      </w:pBdr>
      <w:spacing w:before="0" w:after="200" w:line="360" w:lineRule="auto"/>
    </w:pPr>
    <w:rPr>
      <w:rFonts w:ascii="Oxygen" w:eastAsia="Arial Unicode MS" w:hAnsi="Oxygen" w:cs="Times New Roman"/>
      <w:sz w:val="24"/>
      <w:szCs w:val="20"/>
      <w:bdr w:val="nil"/>
      <w:lang w:eastAsia="en-GB"/>
    </w:rPr>
  </w:style>
  <w:style w:type="paragraph" w:styleId="Revision">
    <w:name w:val="Revision"/>
    <w:hidden/>
    <w:uiPriority w:val="99"/>
    <w:semiHidden/>
    <w:rsid w:val="00B14972"/>
    <w:pPr>
      <w:spacing w:after="0" w:line="240" w:lineRule="auto"/>
    </w:pPr>
    <w:rPr>
      <w:rFonts w:ascii="Arial" w:eastAsia="Arial Unicode MS" w:hAnsi="Arial" w:cs="Times New Roman"/>
      <w:sz w:val="24"/>
      <w:szCs w:val="20"/>
      <w:bdr w:val="nil"/>
      <w:lang w:eastAsia="en-GB"/>
    </w:rPr>
  </w:style>
  <w:style w:type="character" w:styleId="Emphasis">
    <w:name w:val="Emphasis"/>
    <w:uiPriority w:val="20"/>
    <w:qFormat/>
    <w:rsid w:val="00B14972"/>
    <w:rPr>
      <w:i/>
      <w:iCs/>
    </w:rPr>
  </w:style>
  <w:style w:type="paragraph" w:styleId="NormalWeb">
    <w:name w:val="Normal (Web)"/>
    <w:basedOn w:val="Normal"/>
    <w:unhideWhenUsed/>
    <w:rsid w:val="00B14972"/>
    <w:pPr>
      <w:pBdr>
        <w:top w:val="nil"/>
        <w:left w:val="nil"/>
        <w:bottom w:val="nil"/>
        <w:right w:val="nil"/>
        <w:between w:val="nil"/>
        <w:bar w:val="nil"/>
      </w:pBdr>
      <w:spacing w:before="0" w:after="200" w:line="360" w:lineRule="auto"/>
    </w:pPr>
    <w:rPr>
      <w:rFonts w:ascii="Arial" w:eastAsia="Arial Unicode MS" w:hAnsi="Arial" w:cs="Arial"/>
      <w:sz w:val="13"/>
      <w:szCs w:val="13"/>
      <w:bdr w:val="nil"/>
      <w:lang w:eastAsia="en-GB"/>
    </w:rPr>
  </w:style>
  <w:style w:type="paragraph" w:customStyle="1" w:styleId="NoSpacing1">
    <w:name w:val="No Spacing1"/>
    <w:rsid w:val="00B14972"/>
    <w:pPr>
      <w:pBdr>
        <w:top w:val="nil"/>
        <w:left w:val="nil"/>
        <w:bottom w:val="nil"/>
        <w:right w:val="nil"/>
        <w:between w:val="nil"/>
        <w:bar w:val="nil"/>
      </w:pBdr>
      <w:spacing w:after="0" w:line="240" w:lineRule="auto"/>
    </w:pPr>
    <w:rPr>
      <w:rFonts w:ascii="Times New Roman" w:eastAsia="Arial Unicode MS" w:hAnsi="Times New Roman" w:cs="Calibri"/>
      <w:bdr w:val="nil"/>
    </w:rPr>
  </w:style>
  <w:style w:type="paragraph" w:customStyle="1" w:styleId="citation">
    <w:name w:val="citation"/>
    <w:basedOn w:val="Normal"/>
    <w:rsid w:val="00B14972"/>
    <w:pPr>
      <w:pBdr>
        <w:top w:val="nil"/>
        <w:left w:val="nil"/>
        <w:bottom w:val="nil"/>
        <w:right w:val="nil"/>
        <w:between w:val="nil"/>
        <w:bar w:val="nil"/>
      </w:pBdr>
      <w:spacing w:beforeAutospacing="1" w:afterAutospacing="1" w:line="360" w:lineRule="auto"/>
    </w:pPr>
    <w:rPr>
      <w:rFonts w:ascii="Times New Roman" w:eastAsia="Calibri" w:hAnsi="Times New Roman" w:cs="Times New Roman"/>
      <w:sz w:val="24"/>
      <w:szCs w:val="20"/>
      <w:bdr w:val="nil"/>
      <w:lang w:eastAsia="en-GB"/>
    </w:rPr>
  </w:style>
  <w:style w:type="paragraph" w:customStyle="1" w:styleId="authlist">
    <w:name w:val="auth_list"/>
    <w:basedOn w:val="Normal"/>
    <w:rsid w:val="00B14972"/>
    <w:pPr>
      <w:pBdr>
        <w:top w:val="nil"/>
        <w:left w:val="nil"/>
        <w:bottom w:val="nil"/>
        <w:right w:val="nil"/>
        <w:between w:val="nil"/>
        <w:bar w:val="nil"/>
      </w:pBdr>
      <w:spacing w:beforeAutospacing="1" w:afterAutospacing="1" w:line="360" w:lineRule="auto"/>
    </w:pPr>
    <w:rPr>
      <w:rFonts w:ascii="Times New Roman" w:eastAsia="Calibri" w:hAnsi="Times New Roman" w:cs="Times New Roman"/>
      <w:sz w:val="24"/>
      <w:szCs w:val="20"/>
      <w:bdr w:val="nil"/>
      <w:lang w:eastAsia="en-GB"/>
    </w:rPr>
  </w:style>
  <w:style w:type="character" w:customStyle="1" w:styleId="addtelpipe2">
    <w:name w:val="addtelpipe2"/>
    <w:rsid w:val="00B14972"/>
    <w:rPr>
      <w:color w:val="CCCCCC"/>
    </w:rPr>
  </w:style>
  <w:style w:type="character" w:customStyle="1" w:styleId="address1">
    <w:name w:val="address1"/>
    <w:rsid w:val="00B14972"/>
    <w:rPr>
      <w:color w:val="666666"/>
    </w:rPr>
  </w:style>
  <w:style w:type="character" w:customStyle="1" w:styleId="mini-address">
    <w:name w:val="mini-address"/>
    <w:basedOn w:val="DefaultParagraphFont"/>
    <w:rsid w:val="00B14972"/>
  </w:style>
  <w:style w:type="paragraph" w:customStyle="1" w:styleId="details">
    <w:name w:val="details"/>
    <w:basedOn w:val="Normal"/>
    <w:rsid w:val="00B14972"/>
    <w:pPr>
      <w:pBdr>
        <w:top w:val="nil"/>
        <w:left w:val="nil"/>
        <w:bottom w:val="nil"/>
        <w:right w:val="nil"/>
        <w:between w:val="nil"/>
        <w:bar w:val="nil"/>
      </w:pBdr>
      <w:spacing w:beforeAutospacing="1" w:afterAutospacing="1" w:line="360" w:lineRule="auto"/>
    </w:pPr>
    <w:rPr>
      <w:rFonts w:ascii="Times New Roman" w:eastAsia="Arial Unicode MS" w:hAnsi="Times New Roman" w:cs="Times New Roman"/>
      <w:sz w:val="24"/>
      <w:szCs w:val="20"/>
      <w:bdr w:val="nil"/>
      <w:lang w:eastAsia="en-GB"/>
    </w:rPr>
  </w:style>
  <w:style w:type="character" w:customStyle="1" w:styleId="jrnl">
    <w:name w:val="jrnl"/>
    <w:basedOn w:val="DefaultParagraphFont"/>
    <w:rsid w:val="00B14972"/>
  </w:style>
  <w:style w:type="paragraph" w:styleId="PlainText">
    <w:name w:val="Plain Text"/>
    <w:basedOn w:val="Normal"/>
    <w:link w:val="PlainTextChar"/>
    <w:uiPriority w:val="99"/>
    <w:unhideWhenUsed/>
    <w:rsid w:val="00B14972"/>
    <w:pPr>
      <w:pBdr>
        <w:top w:val="nil"/>
        <w:left w:val="nil"/>
        <w:bottom w:val="nil"/>
        <w:right w:val="nil"/>
        <w:between w:val="nil"/>
        <w:bar w:val="nil"/>
      </w:pBdr>
      <w:spacing w:before="0" w:after="200" w:line="360" w:lineRule="auto"/>
    </w:pPr>
    <w:rPr>
      <w:rFonts w:ascii="Consolas" w:eastAsia="Calibri" w:hAnsi="Consolas" w:cs="Times New Roman"/>
      <w:sz w:val="21"/>
      <w:szCs w:val="21"/>
      <w:bdr w:val="nil"/>
      <w:lang w:eastAsia="en-GB"/>
    </w:rPr>
  </w:style>
  <w:style w:type="character" w:customStyle="1" w:styleId="PlainTextChar">
    <w:name w:val="Plain Text Char"/>
    <w:basedOn w:val="DefaultParagraphFont"/>
    <w:link w:val="PlainText"/>
    <w:uiPriority w:val="99"/>
    <w:rsid w:val="00B14972"/>
    <w:rPr>
      <w:rFonts w:ascii="Consolas" w:eastAsia="Calibri" w:hAnsi="Consolas" w:cs="Times New Roman"/>
      <w:sz w:val="21"/>
      <w:szCs w:val="21"/>
      <w:bdr w:val="nil"/>
      <w:lang w:eastAsia="en-GB"/>
    </w:rPr>
  </w:style>
  <w:style w:type="character" w:customStyle="1" w:styleId="journalname">
    <w:name w:val="journalname"/>
    <w:rsid w:val="00B14972"/>
  </w:style>
  <w:style w:type="character" w:styleId="UnresolvedMention">
    <w:name w:val="Unresolved Mention"/>
    <w:basedOn w:val="DefaultParagraphFont"/>
    <w:uiPriority w:val="99"/>
    <w:semiHidden/>
    <w:unhideWhenUsed/>
    <w:rsid w:val="00B14972"/>
    <w:rPr>
      <w:color w:val="605E5C"/>
      <w:shd w:val="clear" w:color="auto" w:fill="E1DFDD"/>
    </w:rPr>
  </w:style>
  <w:style w:type="paragraph" w:styleId="FootnoteText">
    <w:name w:val="footnote text"/>
    <w:basedOn w:val="Normal"/>
    <w:link w:val="FootnoteTextChar"/>
    <w:semiHidden/>
    <w:rsid w:val="00D617B6"/>
    <w:pPr>
      <w:spacing w:before="0" w:after="0"/>
    </w:pPr>
    <w:rPr>
      <w:rFonts w:ascii="Oxygen" w:eastAsia="Times New Roman" w:hAnsi="Oxygen" w:cs="Times New Roman"/>
      <w:sz w:val="20"/>
      <w:szCs w:val="20"/>
    </w:rPr>
  </w:style>
  <w:style w:type="character" w:customStyle="1" w:styleId="FootnoteTextChar">
    <w:name w:val="Footnote Text Char"/>
    <w:basedOn w:val="DefaultParagraphFont"/>
    <w:link w:val="FootnoteText"/>
    <w:semiHidden/>
    <w:rsid w:val="00D617B6"/>
    <w:rPr>
      <w:rFonts w:ascii="Oxygen" w:eastAsia="Times New Roman" w:hAnsi="Oxygen" w:cs="Times New Roman"/>
      <w:sz w:val="20"/>
      <w:szCs w:val="20"/>
    </w:rPr>
  </w:style>
  <w:style w:type="character" w:styleId="FootnoteReference">
    <w:name w:val="footnote reference"/>
    <w:semiHidden/>
    <w:rsid w:val="00D617B6"/>
    <w:rPr>
      <w:vertAlign w:val="superscript"/>
    </w:rPr>
  </w:style>
  <w:style w:type="paragraph" w:customStyle="1" w:styleId="Textboxtext1">
    <w:name w:val="Textbox text1"/>
    <w:basedOn w:val="Normal"/>
    <w:link w:val="Textboxtext1Char"/>
    <w:qFormat/>
    <w:rsid w:val="00D617B6"/>
    <w:pPr>
      <w:autoSpaceDE w:val="0"/>
      <w:autoSpaceDN w:val="0"/>
      <w:adjustRightInd w:val="0"/>
      <w:spacing w:before="0" w:after="120"/>
      <w:contextualSpacing/>
      <w:outlineLvl w:val="0"/>
    </w:pPr>
    <w:rPr>
      <w:rFonts w:ascii="Oxygen" w:eastAsia="Times New Roman" w:hAnsi="Oxygen" w:cs="Arial"/>
      <w:sz w:val="24"/>
      <w:szCs w:val="24"/>
      <w:lang w:eastAsia="en-GB"/>
    </w:rPr>
  </w:style>
  <w:style w:type="paragraph" w:customStyle="1" w:styleId="Textboxheader1">
    <w:name w:val="Textbox header1"/>
    <w:basedOn w:val="Heading3"/>
    <w:link w:val="Textboxheader1Char"/>
    <w:qFormat/>
    <w:rsid w:val="00D617B6"/>
    <w:pPr>
      <w:keepLines w:val="0"/>
      <w:spacing w:before="120"/>
    </w:pPr>
    <w:rPr>
      <w:rFonts w:ascii="Oxygen" w:eastAsia="Times New Roman" w:hAnsi="Oxygen" w:cs="Times New Roman"/>
      <w:color w:val="auto"/>
      <w:sz w:val="34"/>
      <w:szCs w:val="26"/>
      <w:lang w:eastAsia="en-GB"/>
    </w:rPr>
  </w:style>
  <w:style w:type="character" w:customStyle="1" w:styleId="Textboxtext1Char">
    <w:name w:val="Textbox text1 Char"/>
    <w:link w:val="Textboxtext1"/>
    <w:rsid w:val="00D617B6"/>
    <w:rPr>
      <w:rFonts w:ascii="Oxygen" w:eastAsia="Times New Roman" w:hAnsi="Oxygen" w:cs="Arial"/>
      <w:sz w:val="24"/>
      <w:szCs w:val="24"/>
      <w:lang w:eastAsia="en-GB"/>
    </w:rPr>
  </w:style>
  <w:style w:type="character" w:customStyle="1" w:styleId="Textboxheader1Char">
    <w:name w:val="Textbox header1 Char"/>
    <w:link w:val="Textboxheader1"/>
    <w:rsid w:val="00D617B6"/>
    <w:rPr>
      <w:rFonts w:ascii="Oxygen" w:eastAsia="Times New Roman" w:hAnsi="Oxygen" w:cs="Times New Roman"/>
      <w:b/>
      <w:bCs/>
      <w:sz w:val="34"/>
      <w:szCs w:val="26"/>
      <w:lang w:eastAsia="en-GB"/>
    </w:rPr>
  </w:style>
  <w:style w:type="paragraph" w:styleId="TOC1">
    <w:name w:val="toc 1"/>
    <w:basedOn w:val="Normal"/>
    <w:next w:val="Normal"/>
    <w:autoRedefine/>
    <w:uiPriority w:val="39"/>
    <w:rsid w:val="00D617B6"/>
    <w:pPr>
      <w:spacing w:before="0"/>
    </w:pPr>
    <w:rPr>
      <w:rFonts w:ascii="Oxygen" w:eastAsia="Times New Roman" w:hAnsi="Oxygen" w:cs="Times New Roman"/>
      <w:sz w:val="24"/>
    </w:rPr>
  </w:style>
  <w:style w:type="paragraph" w:styleId="TOC2">
    <w:name w:val="toc 2"/>
    <w:basedOn w:val="Normal"/>
    <w:next w:val="Normal"/>
    <w:autoRedefine/>
    <w:uiPriority w:val="39"/>
    <w:rsid w:val="00D617B6"/>
    <w:pPr>
      <w:tabs>
        <w:tab w:val="right" w:leader="dot" w:pos="9168"/>
      </w:tabs>
      <w:spacing w:before="0"/>
    </w:pPr>
    <w:rPr>
      <w:rFonts w:ascii="Oxygen" w:eastAsia="Times New Roman" w:hAnsi="Oxygen" w:cs="Times New Roman"/>
      <w:sz w:val="24"/>
    </w:rPr>
  </w:style>
  <w:style w:type="paragraph" w:styleId="TOC3">
    <w:name w:val="toc 3"/>
    <w:basedOn w:val="Normal"/>
    <w:next w:val="Normal"/>
    <w:autoRedefine/>
    <w:uiPriority w:val="39"/>
    <w:rsid w:val="00D617B6"/>
    <w:pPr>
      <w:spacing w:before="0"/>
      <w:ind w:left="640"/>
    </w:pPr>
    <w:rPr>
      <w:rFonts w:ascii="Oxygen" w:eastAsia="Times New Roman" w:hAnsi="Oxygen" w:cs="Times New Roman"/>
      <w:sz w:val="24"/>
    </w:rPr>
  </w:style>
  <w:style w:type="character" w:customStyle="1" w:styleId="UnresolvedMention1">
    <w:name w:val="Unresolved Mention1"/>
    <w:basedOn w:val="DefaultParagraphFont"/>
    <w:uiPriority w:val="99"/>
    <w:semiHidden/>
    <w:unhideWhenUsed/>
    <w:rsid w:val="00D617B6"/>
    <w:rPr>
      <w:color w:val="605E5C"/>
      <w:shd w:val="clear" w:color="auto" w:fill="E1DFDD"/>
    </w:rPr>
  </w:style>
  <w:style w:type="character" w:customStyle="1" w:styleId="A6">
    <w:name w:val="A6"/>
    <w:basedOn w:val="DefaultParagraphFont"/>
    <w:uiPriority w:val="99"/>
    <w:rsid w:val="00D617B6"/>
    <w:rPr>
      <w:color w:val="000000"/>
    </w:rPr>
  </w:style>
  <w:style w:type="paragraph" w:customStyle="1" w:styleId="Copy12pt">
    <w:name w:val="Copy 12pt"/>
    <w:basedOn w:val="Normal"/>
    <w:uiPriority w:val="99"/>
    <w:rsid w:val="00D617B6"/>
    <w:pPr>
      <w:suppressAutoHyphens/>
      <w:autoSpaceDE w:val="0"/>
      <w:autoSpaceDN w:val="0"/>
      <w:adjustRightInd w:val="0"/>
      <w:spacing w:before="0" w:after="0" w:line="280" w:lineRule="atLeast"/>
      <w:textAlignment w:val="center"/>
    </w:pPr>
    <w:rPr>
      <w:rFonts w:ascii="Effra" w:eastAsia="Calibri" w:hAnsi="Effra" w:cs="Effra"/>
      <w:color w:val="000000"/>
      <w:sz w:val="24"/>
      <w:szCs w:val="24"/>
      <w:lang w:eastAsia="en-GB"/>
    </w:rPr>
  </w:style>
  <w:style w:type="character" w:customStyle="1" w:styleId="BlackReg">
    <w:name w:val="Black Reg"/>
    <w:uiPriority w:val="99"/>
    <w:rsid w:val="00D617B6"/>
    <w:rPr>
      <w:rFonts w:ascii="Effra" w:hAnsi="Effra" w:cs="Effra"/>
      <w:color w:val="000000"/>
    </w:rPr>
  </w:style>
  <w:style w:type="paragraph" w:customStyle="1" w:styleId="ydpea5c8d5byiv2295896288ydp16ffe5dfyiv7398968091ydp50f17cecyiv7614469643msonormal">
    <w:name w:val="ydpea5c8d5byiv2295896288ydp16ffe5dfyiv7398968091ydp50f17cecyiv7614469643msonormal"/>
    <w:basedOn w:val="Normal"/>
    <w:uiPriority w:val="99"/>
    <w:rsid w:val="00D617B6"/>
    <w:pPr>
      <w:spacing w:beforeAutospacing="1" w:afterAutospacing="1" w:line="240" w:lineRule="auto"/>
    </w:pPr>
    <w:rPr>
      <w:rFonts w:ascii="Times New Roman" w:hAnsi="Times New Roman" w:cs="Times New Roman"/>
      <w:sz w:val="24"/>
      <w:szCs w:val="24"/>
      <w:lang w:eastAsia="en-GB"/>
    </w:rPr>
  </w:style>
  <w:style w:type="character" w:customStyle="1" w:styleId="info">
    <w:name w:val="info"/>
    <w:basedOn w:val="DefaultParagraphFont"/>
    <w:rsid w:val="00D617B6"/>
  </w:style>
  <w:style w:type="character" w:customStyle="1" w:styleId="UnresolvedMention10">
    <w:name w:val="Unresolved Mention10"/>
    <w:basedOn w:val="DefaultParagraphFont"/>
    <w:uiPriority w:val="99"/>
    <w:semiHidden/>
    <w:unhideWhenUsed/>
    <w:rsid w:val="00D617B6"/>
    <w:rPr>
      <w:color w:val="808080"/>
      <w:shd w:val="clear" w:color="auto" w:fill="E6E6E6"/>
    </w:rPr>
  </w:style>
  <w:style w:type="paragraph" w:customStyle="1" w:styleId="paragraph">
    <w:name w:val="paragraph"/>
    <w:basedOn w:val="Normal"/>
    <w:rsid w:val="00D12F9E"/>
    <w:pPr>
      <w:spacing w:beforeAutospacing="1"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12F9E"/>
  </w:style>
  <w:style w:type="character" w:customStyle="1" w:styleId="eop">
    <w:name w:val="eop"/>
    <w:basedOn w:val="DefaultParagraphFont"/>
    <w:rsid w:val="00D12F9E"/>
  </w:style>
  <w:style w:type="character" w:customStyle="1" w:styleId="Heading6Char">
    <w:name w:val="Heading 6 Char"/>
    <w:basedOn w:val="DefaultParagraphFont"/>
    <w:link w:val="Heading6"/>
    <w:uiPriority w:val="9"/>
    <w:semiHidden/>
    <w:rsid w:val="005E7AA6"/>
    <w:rPr>
      <w:rFonts w:eastAsiaTheme="majorEastAsia" w:cstheme="majorBidi"/>
      <w:i/>
      <w:iCs/>
      <w:color w:val="595959" w:themeColor="text1" w:themeTint="A6"/>
      <w:sz w:val="24"/>
      <w:szCs w:val="24"/>
      <w14:ligatures w14:val="standardContextual"/>
    </w:rPr>
  </w:style>
  <w:style w:type="character" w:customStyle="1" w:styleId="Heading7Char">
    <w:name w:val="Heading 7 Char"/>
    <w:basedOn w:val="DefaultParagraphFont"/>
    <w:link w:val="Heading7"/>
    <w:uiPriority w:val="9"/>
    <w:semiHidden/>
    <w:rsid w:val="005E7AA6"/>
    <w:rPr>
      <w:rFonts w:eastAsiaTheme="majorEastAsia" w:cstheme="majorBidi"/>
      <w:color w:val="595959" w:themeColor="text1" w:themeTint="A6"/>
      <w:sz w:val="24"/>
      <w:szCs w:val="24"/>
      <w14:ligatures w14:val="standardContextual"/>
    </w:rPr>
  </w:style>
  <w:style w:type="character" w:customStyle="1" w:styleId="Heading8Char">
    <w:name w:val="Heading 8 Char"/>
    <w:basedOn w:val="DefaultParagraphFont"/>
    <w:link w:val="Heading8"/>
    <w:uiPriority w:val="9"/>
    <w:semiHidden/>
    <w:rsid w:val="005E7AA6"/>
    <w:rPr>
      <w:rFonts w:eastAsiaTheme="majorEastAsia" w:cstheme="majorBidi"/>
      <w:i/>
      <w:iCs/>
      <w:color w:val="272727" w:themeColor="text1" w:themeTint="D8"/>
      <w:sz w:val="24"/>
      <w:szCs w:val="24"/>
      <w14:ligatures w14:val="standardContextual"/>
    </w:rPr>
  </w:style>
  <w:style w:type="character" w:customStyle="1" w:styleId="Heading9Char">
    <w:name w:val="Heading 9 Char"/>
    <w:basedOn w:val="DefaultParagraphFont"/>
    <w:link w:val="Heading9"/>
    <w:uiPriority w:val="9"/>
    <w:semiHidden/>
    <w:rsid w:val="005E7AA6"/>
    <w:rPr>
      <w:rFonts w:eastAsiaTheme="majorEastAsia" w:cstheme="majorBidi"/>
      <w:color w:val="272727" w:themeColor="text1" w:themeTint="D8"/>
      <w:sz w:val="24"/>
      <w:szCs w:val="24"/>
      <w14:ligatures w14:val="standardContextual"/>
    </w:rPr>
  </w:style>
  <w:style w:type="paragraph" w:styleId="IntenseQuote">
    <w:name w:val="Intense Quote"/>
    <w:basedOn w:val="Normal"/>
    <w:next w:val="Normal"/>
    <w:link w:val="IntenseQuoteChar"/>
    <w:uiPriority w:val="30"/>
    <w:qFormat/>
    <w:rsid w:val="005E7AA6"/>
    <w:pPr>
      <w:pBdr>
        <w:top w:val="single" w:sz="4" w:space="10" w:color="2A0C54" w:themeColor="accent1" w:themeShade="BF"/>
        <w:bottom w:val="single" w:sz="4" w:space="10" w:color="2A0C54" w:themeColor="accent1" w:themeShade="BF"/>
      </w:pBdr>
      <w:spacing w:before="360" w:after="360" w:line="278" w:lineRule="auto"/>
      <w:ind w:left="864" w:right="864"/>
      <w:jc w:val="center"/>
    </w:pPr>
    <w:rPr>
      <w:i/>
      <w:iCs/>
      <w:color w:val="2A0C54" w:themeColor="accent1" w:themeShade="BF"/>
      <w:sz w:val="24"/>
      <w:szCs w:val="24"/>
      <w14:ligatures w14:val="standardContextual"/>
    </w:rPr>
  </w:style>
  <w:style w:type="character" w:customStyle="1" w:styleId="IntenseQuoteChar">
    <w:name w:val="Intense Quote Char"/>
    <w:basedOn w:val="DefaultParagraphFont"/>
    <w:link w:val="IntenseQuote"/>
    <w:uiPriority w:val="30"/>
    <w:rsid w:val="005E7AA6"/>
    <w:rPr>
      <w:i/>
      <w:iCs/>
      <w:color w:val="2A0C54" w:themeColor="accent1" w:themeShade="BF"/>
      <w:sz w:val="24"/>
      <w:szCs w:val="24"/>
      <w14:ligatures w14:val="standardContextual"/>
    </w:rPr>
  </w:style>
  <w:style w:type="character" w:styleId="IntenseReference">
    <w:name w:val="Intense Reference"/>
    <w:basedOn w:val="DefaultParagraphFont"/>
    <w:uiPriority w:val="32"/>
    <w:qFormat/>
    <w:rsid w:val="005E7AA6"/>
    <w:rPr>
      <w:b/>
      <w:bCs/>
      <w:smallCaps/>
      <w:color w:val="2A0C54" w:themeColor="accent1" w:themeShade="BF"/>
      <w:spacing w:val="5"/>
    </w:rPr>
  </w:style>
  <w:style w:type="paragraph" w:styleId="TOCHeading">
    <w:name w:val="TOC Heading"/>
    <w:basedOn w:val="Heading1"/>
    <w:next w:val="Normal"/>
    <w:uiPriority w:val="39"/>
    <w:unhideWhenUsed/>
    <w:qFormat/>
    <w:rsid w:val="00363958"/>
    <w:pPr>
      <w:spacing w:before="240" w:after="0"/>
      <w:outlineLvl w:val="9"/>
    </w:pPr>
    <w:rPr>
      <w:b w:val="0"/>
      <w:bCs w:val="0"/>
      <w:color w:val="2A0C54" w:themeColor="accent1" w:themeShade="BF"/>
      <w:sz w:val="32"/>
      <w:szCs w:val="32"/>
    </w:rPr>
  </w:style>
  <w:style w:type="paragraph" w:customStyle="1" w:styleId="Oxygen12pt">
    <w:name w:val="Oxygen 12pt"/>
    <w:basedOn w:val="Normal"/>
    <w:uiPriority w:val="99"/>
    <w:rsid w:val="00920F59"/>
    <w:pPr>
      <w:suppressAutoHyphens/>
      <w:autoSpaceDE w:val="0"/>
      <w:autoSpaceDN w:val="0"/>
      <w:adjustRightInd w:val="0"/>
      <w:spacing w:before="0" w:after="0" w:line="300" w:lineRule="atLeast"/>
      <w:textAlignment w:val="center"/>
    </w:pPr>
    <w:rPr>
      <w:rFonts w:ascii="Oxygen" w:eastAsia="Calibri" w:hAnsi="Oxygen" w:cs="Oxygen"/>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715574">
      <w:bodyDiv w:val="1"/>
      <w:marLeft w:val="0"/>
      <w:marRight w:val="0"/>
      <w:marTop w:val="0"/>
      <w:marBottom w:val="0"/>
      <w:divBdr>
        <w:top w:val="none" w:sz="0" w:space="0" w:color="auto"/>
        <w:left w:val="none" w:sz="0" w:space="0" w:color="auto"/>
        <w:bottom w:val="none" w:sz="0" w:space="0" w:color="auto"/>
        <w:right w:val="none" w:sz="0" w:space="0" w:color="auto"/>
      </w:divBdr>
    </w:div>
    <w:div w:id="199205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venting-diabetes.co.uk/know-your-risk-dtc/" TargetMode="External"/><Relationship Id="rId13" Type="http://schemas.openxmlformats.org/officeDocument/2006/relationships/hyperlink" Target="https://bnf.nice.org.uk/drug/sitagliptin.html" TargetMode="External"/><Relationship Id="rId18" Type="http://schemas.openxmlformats.org/officeDocument/2006/relationships/hyperlink" Target="http://www.drwf.org.uk"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bnf.nice.org.uk/drug/linagliptin.html" TargetMode="External"/><Relationship Id="rId17" Type="http://schemas.openxmlformats.org/officeDocument/2006/relationships/hyperlink" Target="http://www.diabetes.org.uk" TargetMode="External"/><Relationship Id="rId2" Type="http://schemas.openxmlformats.org/officeDocument/2006/relationships/numbering" Target="numbering.xml"/><Relationship Id="rId16" Type="http://schemas.openxmlformats.org/officeDocument/2006/relationships/hyperlink" Target="mailto:helpline@stroke.org.u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nf.nice.org.uk/drug/alogliptin.html" TargetMode="External"/><Relationship Id="rId5" Type="http://schemas.openxmlformats.org/officeDocument/2006/relationships/webSettings" Target="webSettings.xml"/><Relationship Id="rId15" Type="http://schemas.openxmlformats.org/officeDocument/2006/relationships/hyperlink" Target="https://bnf.nice.org.uk/drug/vildagliptin.html" TargetMode="External"/><Relationship Id="rId23" Type="http://schemas.openxmlformats.org/officeDocument/2006/relationships/theme" Target="theme/theme1.xml"/><Relationship Id="rId10" Type="http://schemas.openxmlformats.org/officeDocument/2006/relationships/hyperlink" Target="https://bnf.nice.org.uk/drug/liraglutide.html" TargetMode="External"/><Relationship Id="rId19" Type="http://schemas.openxmlformats.org/officeDocument/2006/relationships/hyperlink" Target="mailto:feedback@stroke.org.uk" TargetMode="External"/><Relationship Id="rId4" Type="http://schemas.openxmlformats.org/officeDocument/2006/relationships/settings" Target="settings.xml"/><Relationship Id="rId9" Type="http://schemas.openxmlformats.org/officeDocument/2006/relationships/hyperlink" Target="https://bnf.nice.org.uk/drug/dulaglutide.html" TargetMode="External"/><Relationship Id="rId14" Type="http://schemas.openxmlformats.org/officeDocument/2006/relationships/hyperlink" Target="https://bnf.nice.org.uk/drug/saxagliptin.html"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Stroke Association Palette">
      <a:dk1>
        <a:sysClr val="windowText" lastClr="000000"/>
      </a:dk1>
      <a:lt1>
        <a:sysClr val="window" lastClr="FFFFFF"/>
      </a:lt1>
      <a:dk2>
        <a:srgbClr val="1F497D"/>
      </a:dk2>
      <a:lt2>
        <a:srgbClr val="EEECE1"/>
      </a:lt2>
      <a:accent1>
        <a:srgbClr val="391171"/>
      </a:accent1>
      <a:accent2>
        <a:srgbClr val="FFD251"/>
      </a:accent2>
      <a:accent3>
        <a:srgbClr val="F26177"/>
      </a:accent3>
      <a:accent4>
        <a:srgbClr val="5BC6B4"/>
      </a:accent4>
      <a:accent5>
        <a:srgbClr val="299DDA"/>
      </a:accent5>
      <a:accent6>
        <a:srgbClr val="F79646"/>
      </a:accent6>
      <a:hlink>
        <a:srgbClr val="299DDA"/>
      </a:hlink>
      <a:folHlink>
        <a:srgbClr val="299DDA"/>
      </a:folHlink>
    </a:clrScheme>
    <a:fontScheme name="oxygen">
      <a:majorFont>
        <a:latin typeface="Oxygen"/>
        <a:ea typeface=""/>
        <a:cs typeface=""/>
      </a:majorFont>
      <a:minorFont>
        <a:latin typeface="Oxyge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Hea16</b:Tag>
    <b:SourceType>DocumentFromInternetSite</b:SourceType>
    <b:Guid>{DFC854BE-B3AE-4EA2-83D5-1F48FB635934}</b:Guid>
    <b:Author>
      <b:Author>
        <b:Corporate>Headway</b:Corporate>
      </b:Author>
    </b:Author>
    <b:Title>Memory problems after brain injury</b:Title>
    <b:Year>2016</b:Year>
    <b:InternetSiteTitle>Headway</b:InternetSiteTitle>
    <b:YearAccessed>2018</b:YearAccessed>
    <b:MonthAccessed>1</b:MonthAccessed>
    <b:DayAccessed>22</b:DayAccessed>
    <b:URL>https://www.headway.org.uk/about-brain-injury/individuals/effects-of-brain-injury/memory-problems/</b:URL>
    <b:RefOrder>3</b:RefOrder>
  </b:Source>
  <b:Source>
    <b:Tag>MSS14</b:Tag>
    <b:SourceType>InternetSite</b:SourceType>
    <b:Guid>{9A785B27-B685-4D62-BB35-139F2C65C5D6}</b:Guid>
    <b:Author>
      <b:Author>
        <b:Corporate>MS Society</b:Corporate>
      </b:Author>
    </b:Author>
    <b:Title>Tips for dealing with memory and thinking problems</b:Title>
    <b:InternetSiteTitle>mssociety.org.uk</b:InternetSiteTitle>
    <b:Year>2023</b:Year>
    <b:Month>Jan</b:Month>
    <b:Day>27</b:Day>
    <b:YearAccessed>2023</b:YearAccessed>
    <b:MonthAccessed>Aug</b:MonthAccessed>
    <b:DayAccessed>16</b:DayAccessed>
    <b:URL>https://www.mssociety.org.uk/about-ms/signs-and-symptoms/memory-and-thinking/tips-for-dealing-with-memory-and-thinking-problems</b:URL>
    <b:RefOrder>18</b:RefOrder>
  </b:Source>
  <b:Source>
    <b:Tag>Str171</b:Tag>
    <b:SourceType>DocumentFromInternetSite</b:SourceType>
    <b:Guid>{3C7C1CCA-FBDC-48DA-888D-58BC7BA1F72A}</b:Guid>
    <b:Author>
      <b:Author>
        <b:Corporate>Stroke Association</b:Corporate>
      </b:Author>
    </b:Author>
    <b:Title>Stroke Statistics</b:Title>
    <b:InternetSiteTitle>stroke.org.uk</b:InternetSiteTitle>
    <b:YearAccessed>2022</b:YearAccessed>
    <b:MonthAccessed>September</b:MonthAccessed>
    <b:DayAccessed>28</b:DayAccessed>
    <b:URL>https://www.stroke.org.uk/what-is-stroke/stroke-statistics</b:URL>
    <b:RefOrder>1</b:RefOrder>
  </b:Source>
  <b:Source>
    <b:Tag>BMJ181</b:Tag>
    <b:SourceType>InternetSite</b:SourceType>
    <b:Guid>{9038F25F-87BF-4F53-94B7-D1A53B5265F7}</b:Guid>
    <b:Author>
      <b:Author>
        <b:NameList>
          <b:Person>
            <b:Last>Academic</b:Last>
            <b:First>Oxford</b:First>
          </b:Person>
        </b:NameList>
      </b:Author>
    </b:Author>
    <b:Title>Nicotine and Tobacco Research</b:Title>
    <b:InternetSiteTitle>Oxford Academic</b:InternetSiteTitle>
    <b:Year>2024</b:Year>
    <b:Month>May</b:Month>
    <b:YearAccessed>2024</b:YearAccessed>
    <b:MonthAccessed>Oct</b:MonthAccessed>
    <b:URL>https://academic.oup.com/ntr/advance-article/doi/10.1093/ntr/ntae071/7658784</b:URL>
    <b:Day>2</b:Day>
    <b:DayAccessed>1</b:DayAccessed>
    <b:RefOrder>13</b:RefOrder>
  </b:Source>
  <b:Source>
    <b:Tag>Ali18</b:Tag>
    <b:SourceType>JournalArticle</b:SourceType>
    <b:Guid>{5B20FEDC-D894-4699-A798-4D311FCBDB4B}</b:Guid>
    <b:Title>Low cigarette consumption and risk of coronary heart disease and stroke: meta-analysis of 141 cohort studies in 55 study reports</b:Title>
    <b:Year>2018</b:Year>
    <b:Author>
      <b:Author>
        <b:NameList>
          <b:Person>
            <b:Last>Hackshaw</b:Last>
            <b:First>Alice</b:First>
          </b:Person>
        </b:NameList>
      </b:Author>
    </b:Author>
    <b:JournalName>BMJ</b:JournalName>
    <b:Pages>360</b:Pages>
    <b:RefOrder>14</b:RefOrder>
  </b:Source>
  <b:Source>
    <b:Tag>Placeholder7</b:Tag>
    <b:SourceType>InternetSite</b:SourceType>
    <b:Guid>{D14AB465-B8EE-4AF4-8480-19B110E4C4AB}</b:Guid>
    <b:Author>
      <b:Author>
        <b:Corporate>Stroke Association</b:Corporate>
      </b:Author>
    </b:Author>
    <b:Title>Emotional changes after stroke</b:Title>
    <b:InternetSiteTitle>stroke.org.uk</b:InternetSiteTitle>
    <b:Year>2023</b:Year>
    <b:YearAccessed>2024</b:YearAccessed>
    <b:MonthAccessed>October</b:MonthAccessed>
    <b:URL>https://www.stroke.org.uk/resources/emotional-changes-after-stroke</b:URL>
    <b:Month>November</b:Month>
    <b:DayAccessed>29</b:DayAccessed>
    <b:RefOrder>18</b:RefOrder>
  </b:Source>
  <b:Source>
    <b:Tag>NHS2226</b:Tag>
    <b:SourceType>InternetSite</b:SourceType>
    <b:Guid>{2E38EE4E-78CE-4A7E-BF74-38E17493464E}</b:Guid>
    <b:Author>
      <b:Author>
        <b:Corporate>NHS</b:Corporate>
      </b:Author>
    </b:Author>
    <b:Title>Exercise for depression</b:Title>
    <b:InternetSiteTitle>NHS</b:InternetSiteTitle>
    <b:Year>2022</b:Year>
    <b:Month>September</b:Month>
    <b:Day>07</b:Day>
    <b:URL>https://www.nhs.uk/mental-health/self-help/guides-tools-and-activities/exercise-for-depression/</b:URL>
    <b:RefOrder>19</b:RefOrder>
  </b:Source>
  <b:Source>
    <b:Tag>NHS19</b:Tag>
    <b:SourceType>InternetSite</b:SourceType>
    <b:Guid>{F946F800-C209-4B5C-A109-EA67D97C91AB}</b:Guid>
    <b:Author>
      <b:Author>
        <b:Corporate>NHS.uk</b:Corporate>
      </b:Author>
    </b:Author>
    <b:Title>Who is considered a carer?</b:Title>
    <b:InternetSiteTitle>NHS.uk</b:InternetSiteTitle>
    <b:URL>https://www.england.nhs.uk/commissioning/comm-carers/carers/</b:URL>
    <b:YearAccessed>2025</b:YearAccessed>
    <b:MonthAccessed>February</b:MonthAccessed>
    <b:DayAccessed>5</b:DayAccessed>
    <b:RefOrder>1</b:RefOrder>
  </b:Source>
</b:Sources>
</file>

<file path=customXml/itemProps1.xml><?xml version="1.0" encoding="utf-8"?>
<ds:datastoreItem xmlns:ds="http://schemas.openxmlformats.org/officeDocument/2006/customXml" ds:itemID="{EDE11610-4DD0-4C17-9EEF-A38013119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2725</Words>
  <Characters>15535</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Stroke Association</Company>
  <LinksUpToDate>false</LinksUpToDate>
  <CharactersWithSpaces>18224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Jones</dc:creator>
  <cp:lastModifiedBy>Gemma Harris</cp:lastModifiedBy>
  <cp:revision>33</cp:revision>
  <dcterms:created xsi:type="dcterms:W3CDTF">2026-08-19T14:31:00Z</dcterms:created>
  <dcterms:modified xsi:type="dcterms:W3CDTF">2026-09-03T17:19:00Z</dcterms:modified>
</cp:coreProperties>
</file>